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98D" w:rsidRPr="00EC498D" w:rsidRDefault="00EC498D" w:rsidP="00EC498D">
      <w:pPr>
        <w:adjustRightInd w:val="0"/>
        <w:spacing w:line="600" w:lineRule="exact"/>
        <w:textAlignment w:val="baseline"/>
        <w:rPr>
          <w:rFonts w:ascii="黑体" w:eastAsia="黑体" w:hAnsi="Times New Roman" w:cs="Times New Roman"/>
          <w:w w:val="95"/>
          <w:kern w:val="0"/>
          <w:sz w:val="32"/>
          <w:szCs w:val="32"/>
        </w:rPr>
      </w:pPr>
      <w:r w:rsidRPr="00EC498D">
        <w:rPr>
          <w:rFonts w:ascii="黑体" w:eastAsia="黑体" w:hAnsi="Times New Roman" w:cs="Times New Roman" w:hint="eastAsia"/>
          <w:w w:val="95"/>
          <w:kern w:val="0"/>
          <w:sz w:val="32"/>
          <w:szCs w:val="32"/>
        </w:rPr>
        <w:t>附件</w:t>
      </w:r>
      <w:r w:rsidR="0016768A">
        <w:rPr>
          <w:rFonts w:ascii="黑体" w:eastAsia="黑体" w:hAnsi="Times New Roman" w:cs="Times New Roman" w:hint="eastAsia"/>
          <w:w w:val="95"/>
          <w:kern w:val="0"/>
          <w:sz w:val="32"/>
          <w:szCs w:val="32"/>
        </w:rPr>
        <w:t>1</w:t>
      </w:r>
      <w:r w:rsidR="001C6249">
        <w:rPr>
          <w:rFonts w:ascii="黑体" w:eastAsia="黑体" w:hAnsi="Times New Roman" w:cs="Times New Roman" w:hint="eastAsia"/>
          <w:w w:val="95"/>
          <w:kern w:val="0"/>
          <w:sz w:val="32"/>
          <w:szCs w:val="32"/>
        </w:rPr>
        <w:t>1</w:t>
      </w:r>
    </w:p>
    <w:p w:rsidR="00EC498D" w:rsidRPr="00EC498D" w:rsidRDefault="00EC498D" w:rsidP="00EC498D">
      <w:pPr>
        <w:adjustRightInd w:val="0"/>
        <w:spacing w:line="600" w:lineRule="exact"/>
        <w:textAlignment w:val="baseline"/>
        <w:rPr>
          <w:rFonts w:ascii="黑体" w:eastAsia="黑体" w:hAnsi="Times New Roman" w:cs="Times New Roman"/>
          <w:w w:val="95"/>
          <w:kern w:val="0"/>
          <w:sz w:val="44"/>
          <w:szCs w:val="44"/>
        </w:rPr>
      </w:pPr>
    </w:p>
    <w:p w:rsidR="008F0151" w:rsidRDefault="008F0151" w:rsidP="008F0151">
      <w:pPr>
        <w:adjustRightInd w:val="0"/>
        <w:spacing w:line="600" w:lineRule="exact"/>
        <w:jc w:val="center"/>
        <w:textAlignment w:val="baseline"/>
        <w:rPr>
          <w:rFonts w:ascii="黑体" w:eastAsia="黑体" w:hAnsi="Times New Roman" w:cs="Times New Roman"/>
          <w:w w:val="95"/>
          <w:kern w:val="0"/>
          <w:sz w:val="44"/>
          <w:szCs w:val="44"/>
        </w:rPr>
      </w:pPr>
      <w:r>
        <w:rPr>
          <w:rFonts w:ascii="黑体" w:eastAsia="黑体" w:hAnsi="Times New Roman" w:cs="Times New Roman" w:hint="eastAsia"/>
          <w:w w:val="95"/>
          <w:kern w:val="0"/>
          <w:sz w:val="44"/>
          <w:szCs w:val="44"/>
        </w:rPr>
        <w:t>天津市滨海新区应急管理局</w:t>
      </w:r>
    </w:p>
    <w:p w:rsidR="00EC498D" w:rsidRPr="00EC498D" w:rsidRDefault="00EC498D" w:rsidP="008F0151">
      <w:pPr>
        <w:adjustRightInd w:val="0"/>
        <w:spacing w:line="600" w:lineRule="exact"/>
        <w:jc w:val="center"/>
        <w:textAlignment w:val="baseline"/>
        <w:rPr>
          <w:rFonts w:ascii="黑体" w:eastAsia="黑体" w:hAnsi="Times New Roman" w:cs="Times New Roman"/>
          <w:w w:val="95"/>
          <w:kern w:val="0"/>
          <w:sz w:val="44"/>
          <w:szCs w:val="44"/>
        </w:rPr>
      </w:pPr>
      <w:r w:rsidRPr="00EC498D">
        <w:rPr>
          <w:rFonts w:ascii="黑体" w:eastAsia="黑体" w:hAnsi="Times New Roman" w:cs="Times New Roman" w:hint="eastAsia"/>
          <w:w w:val="95"/>
          <w:kern w:val="0"/>
          <w:sz w:val="44"/>
          <w:szCs w:val="44"/>
        </w:rPr>
        <w:t>20</w:t>
      </w:r>
      <w:r w:rsidR="00C01D5E">
        <w:rPr>
          <w:rFonts w:ascii="黑体" w:eastAsia="黑体" w:hAnsi="Times New Roman" w:cs="Times New Roman" w:hint="eastAsia"/>
          <w:w w:val="95"/>
          <w:kern w:val="0"/>
          <w:sz w:val="44"/>
          <w:szCs w:val="44"/>
        </w:rPr>
        <w:t>20</w:t>
      </w:r>
      <w:r w:rsidRPr="00EC498D">
        <w:rPr>
          <w:rFonts w:ascii="黑体" w:eastAsia="黑体" w:hAnsi="Times New Roman" w:cs="Times New Roman" w:hint="eastAsia"/>
          <w:w w:val="95"/>
          <w:kern w:val="0"/>
          <w:sz w:val="44"/>
          <w:szCs w:val="44"/>
        </w:rPr>
        <w:t>年部门预算编制说明</w:t>
      </w:r>
    </w:p>
    <w:p w:rsidR="00EC498D" w:rsidRPr="00EC498D" w:rsidRDefault="00EC498D" w:rsidP="00146288">
      <w:pPr>
        <w:adjustRightInd w:val="0"/>
        <w:spacing w:line="600" w:lineRule="exact"/>
        <w:jc w:val="left"/>
        <w:textAlignment w:val="baseline"/>
        <w:rPr>
          <w:rFonts w:ascii="黑体" w:eastAsia="黑体" w:hAnsi="Times New Roman" w:cs="Times New Roman"/>
          <w:kern w:val="0"/>
          <w:sz w:val="30"/>
          <w:szCs w:val="30"/>
        </w:rPr>
      </w:pPr>
    </w:p>
    <w:p w:rsidR="00146288" w:rsidRPr="00E37F65" w:rsidRDefault="00146288" w:rsidP="00146288">
      <w:pPr>
        <w:spacing w:line="600" w:lineRule="exact"/>
        <w:ind w:firstLineChars="200" w:firstLine="600"/>
        <w:rPr>
          <w:rFonts w:eastAsia="黑体"/>
          <w:sz w:val="30"/>
          <w:szCs w:val="30"/>
        </w:rPr>
      </w:pPr>
      <w:r w:rsidRPr="00E37F65">
        <w:rPr>
          <w:rFonts w:eastAsia="黑体"/>
          <w:sz w:val="30"/>
          <w:szCs w:val="30"/>
        </w:rPr>
        <w:t>一、部门主要职责</w:t>
      </w:r>
    </w:p>
    <w:p w:rsidR="00457528" w:rsidRDefault="008F0151" w:rsidP="00146288">
      <w:pPr>
        <w:spacing w:line="580" w:lineRule="exact"/>
        <w:ind w:firstLineChars="200" w:firstLine="600"/>
        <w:rPr>
          <w:rFonts w:eastAsia="仿宋_GB2312" w:hint="eastAsia"/>
          <w:sz w:val="30"/>
          <w:szCs w:val="30"/>
        </w:rPr>
      </w:pPr>
      <w:r>
        <w:rPr>
          <w:rFonts w:eastAsia="仿宋_GB2312" w:hint="eastAsia"/>
          <w:sz w:val="30"/>
          <w:szCs w:val="30"/>
        </w:rPr>
        <w:t>天津市滨海新区应急管理局</w:t>
      </w:r>
      <w:r w:rsidR="00146288" w:rsidRPr="00E37F65">
        <w:rPr>
          <w:rFonts w:eastAsia="仿宋_GB2312"/>
          <w:sz w:val="30"/>
          <w:szCs w:val="30"/>
        </w:rPr>
        <w:t>主要职责</w:t>
      </w:r>
      <w:r>
        <w:rPr>
          <w:rFonts w:eastAsia="仿宋_GB2312" w:hint="eastAsia"/>
          <w:sz w:val="30"/>
          <w:szCs w:val="30"/>
        </w:rPr>
        <w:t>是</w:t>
      </w:r>
      <w:r w:rsidR="00457528">
        <w:rPr>
          <w:rFonts w:eastAsia="仿宋_GB2312" w:hint="eastAsia"/>
          <w:sz w:val="30"/>
          <w:szCs w:val="30"/>
        </w:rPr>
        <w:t>：</w:t>
      </w:r>
    </w:p>
    <w:p w:rsidR="00457528" w:rsidRPr="00457528" w:rsidRDefault="00457528" w:rsidP="00457528">
      <w:pPr>
        <w:spacing w:line="580" w:lineRule="exact"/>
        <w:ind w:firstLineChars="200" w:firstLine="600"/>
        <w:rPr>
          <w:rFonts w:eastAsia="仿宋_GB2312"/>
          <w:sz w:val="30"/>
          <w:szCs w:val="30"/>
        </w:rPr>
      </w:pPr>
      <w:r w:rsidRPr="00457528">
        <w:rPr>
          <w:rFonts w:eastAsia="仿宋_GB2312"/>
          <w:sz w:val="30"/>
          <w:szCs w:val="30"/>
        </w:rPr>
        <w:t>（一）负责本区应急管理工作，指导各开发区、部门、街道（镇）应对安全生产类、自然灾害类等突发事件和综合防灾减灾救灾工作。负责督查、评估全区应急管理工作的落实情况。负责安全生产综合监督管理和工矿商贸行业安全生产监督管理工作。</w:t>
      </w:r>
    </w:p>
    <w:p w:rsidR="00457528" w:rsidRPr="00457528" w:rsidRDefault="00457528" w:rsidP="00457528">
      <w:pPr>
        <w:spacing w:line="580" w:lineRule="exact"/>
        <w:ind w:firstLineChars="200" w:firstLine="600"/>
        <w:rPr>
          <w:rFonts w:eastAsia="仿宋_GB2312"/>
          <w:sz w:val="30"/>
          <w:szCs w:val="30"/>
        </w:rPr>
      </w:pPr>
      <w:r w:rsidRPr="00457528">
        <w:rPr>
          <w:rFonts w:eastAsia="仿宋_GB2312"/>
          <w:sz w:val="30"/>
          <w:szCs w:val="30"/>
        </w:rPr>
        <w:t>（二）贯彻执行应急管理方面法律法规，组织编制应急体系建设、安全生产和综合防灾减灾规划，拟订相关规范性文件并监督实施。</w:t>
      </w:r>
    </w:p>
    <w:p w:rsidR="00457528" w:rsidRPr="00457528" w:rsidRDefault="00457528" w:rsidP="00457528">
      <w:pPr>
        <w:spacing w:line="580" w:lineRule="exact"/>
        <w:ind w:firstLineChars="200" w:firstLine="600"/>
        <w:rPr>
          <w:rFonts w:eastAsia="仿宋_GB2312"/>
          <w:sz w:val="30"/>
          <w:szCs w:val="30"/>
        </w:rPr>
      </w:pPr>
      <w:r w:rsidRPr="00457528">
        <w:rPr>
          <w:rFonts w:eastAsia="仿宋_GB2312"/>
          <w:sz w:val="30"/>
          <w:szCs w:val="30"/>
        </w:rPr>
        <w:t>（三）指导应急预案体系建设，建立完善事故灾难和自然灾害分级应对制度，组织编制总体应急预案，组织指导编制安全生产类、自然灾害类专项预案，综合协调应急预案衔接工作，组织开展预案演练，推动应急避难设施建设。</w:t>
      </w:r>
    </w:p>
    <w:p w:rsidR="00457528" w:rsidRPr="00457528" w:rsidRDefault="00457528" w:rsidP="00457528">
      <w:pPr>
        <w:spacing w:line="580" w:lineRule="exact"/>
        <w:ind w:firstLineChars="200" w:firstLine="600"/>
        <w:rPr>
          <w:rFonts w:eastAsia="仿宋_GB2312"/>
          <w:sz w:val="30"/>
          <w:szCs w:val="30"/>
        </w:rPr>
      </w:pPr>
      <w:r w:rsidRPr="00457528">
        <w:rPr>
          <w:rFonts w:eastAsia="仿宋_GB2312"/>
          <w:sz w:val="30"/>
          <w:szCs w:val="30"/>
        </w:rPr>
        <w:t>（四）组织建立统一的应急管理信息系统，建立监测预警和灾情报告制度，健全自然灾害信息资源获取和共享机制，负责收集分析本区有关应急管理工作信息，依法统一发布灾情。</w:t>
      </w:r>
    </w:p>
    <w:p w:rsidR="00457528" w:rsidRPr="00457528" w:rsidRDefault="00457528" w:rsidP="00457528">
      <w:pPr>
        <w:spacing w:line="580" w:lineRule="exact"/>
        <w:ind w:firstLineChars="200" w:firstLine="600"/>
        <w:rPr>
          <w:rFonts w:eastAsia="仿宋_GB2312"/>
          <w:sz w:val="30"/>
          <w:szCs w:val="30"/>
        </w:rPr>
      </w:pPr>
      <w:r w:rsidRPr="00457528">
        <w:rPr>
          <w:rFonts w:eastAsia="仿宋_GB2312"/>
          <w:sz w:val="30"/>
          <w:szCs w:val="30"/>
        </w:rPr>
        <w:t>（五）组织指导协调安全生产类、自然灾害类等突发事件应急</w:t>
      </w:r>
      <w:r w:rsidRPr="00457528">
        <w:rPr>
          <w:rFonts w:eastAsia="仿宋_GB2312"/>
          <w:sz w:val="30"/>
          <w:szCs w:val="30"/>
        </w:rPr>
        <w:lastRenderedPageBreak/>
        <w:t>救援，综合研判突发事件发展态势并提出应对建议，协助区委、区政府指定的负责同志组织较大以上灾害应急处置工作。</w:t>
      </w:r>
    </w:p>
    <w:p w:rsidR="00457528" w:rsidRPr="00457528" w:rsidRDefault="00457528" w:rsidP="00457528">
      <w:pPr>
        <w:spacing w:line="580" w:lineRule="exact"/>
        <w:ind w:firstLineChars="200" w:firstLine="600"/>
        <w:rPr>
          <w:rFonts w:eastAsia="仿宋_GB2312"/>
          <w:sz w:val="30"/>
          <w:szCs w:val="30"/>
        </w:rPr>
      </w:pPr>
      <w:r w:rsidRPr="00457528">
        <w:rPr>
          <w:rFonts w:eastAsia="仿宋_GB2312"/>
          <w:sz w:val="30"/>
          <w:szCs w:val="30"/>
        </w:rPr>
        <w:t>（六）统一协调指挥各类应急专业队伍，建立应急协调联动机制，推进指挥平台对接，衔接解放军和武警部队参与应急救援工作。</w:t>
      </w:r>
    </w:p>
    <w:p w:rsidR="00457528" w:rsidRPr="00457528" w:rsidRDefault="00457528" w:rsidP="00457528">
      <w:pPr>
        <w:spacing w:line="580" w:lineRule="exact"/>
        <w:ind w:firstLineChars="200" w:firstLine="600"/>
        <w:rPr>
          <w:rFonts w:eastAsia="仿宋_GB2312"/>
          <w:sz w:val="30"/>
          <w:szCs w:val="30"/>
        </w:rPr>
      </w:pPr>
      <w:r w:rsidRPr="00457528">
        <w:rPr>
          <w:rFonts w:eastAsia="仿宋_GB2312"/>
          <w:sz w:val="30"/>
          <w:szCs w:val="30"/>
        </w:rPr>
        <w:t>（七）统筹应急救援力量建设，负责消防、森林火灾扑救、抗洪抢险、地震和地质灾害救援、生产安全事故救援等专业应急救援力量建设，指导驻区的国家、市综合性应急救援队伍、社会应急救援力量建设。</w:t>
      </w:r>
    </w:p>
    <w:p w:rsidR="00457528" w:rsidRPr="00457528" w:rsidRDefault="00457528" w:rsidP="00457528">
      <w:pPr>
        <w:spacing w:line="580" w:lineRule="exact"/>
        <w:ind w:firstLineChars="200" w:firstLine="600"/>
        <w:rPr>
          <w:rFonts w:eastAsia="仿宋_GB2312"/>
          <w:sz w:val="30"/>
          <w:szCs w:val="30"/>
        </w:rPr>
      </w:pPr>
      <w:r w:rsidRPr="00457528">
        <w:rPr>
          <w:rFonts w:eastAsia="仿宋_GB2312"/>
          <w:sz w:val="30"/>
          <w:szCs w:val="30"/>
        </w:rPr>
        <w:t>（八）按照相关规定，负责消防工作，指导协调消防监督、火灾预防、火灾扑救等工作。</w:t>
      </w:r>
    </w:p>
    <w:p w:rsidR="00457528" w:rsidRPr="00457528" w:rsidRDefault="00457528" w:rsidP="00457528">
      <w:pPr>
        <w:spacing w:line="580" w:lineRule="exact"/>
        <w:ind w:firstLineChars="200" w:firstLine="600"/>
        <w:rPr>
          <w:rFonts w:eastAsia="仿宋_GB2312"/>
          <w:sz w:val="30"/>
          <w:szCs w:val="30"/>
        </w:rPr>
      </w:pPr>
      <w:r w:rsidRPr="00457528">
        <w:rPr>
          <w:rFonts w:eastAsia="仿宋_GB2312"/>
          <w:sz w:val="30"/>
          <w:szCs w:val="30"/>
        </w:rPr>
        <w:t>（九）指导协调森林火灾、水旱灾害、地震和地质灾害等防治工作，负责自然灾害综合监测预警工作，指导开展自然灾害综合风险评估工作。</w:t>
      </w:r>
    </w:p>
    <w:p w:rsidR="00457528" w:rsidRPr="00457528" w:rsidRDefault="00457528" w:rsidP="00457528">
      <w:pPr>
        <w:spacing w:line="580" w:lineRule="exact"/>
        <w:ind w:firstLineChars="200" w:firstLine="600"/>
        <w:rPr>
          <w:rFonts w:eastAsia="仿宋_GB2312"/>
          <w:sz w:val="30"/>
          <w:szCs w:val="30"/>
        </w:rPr>
      </w:pPr>
      <w:r w:rsidRPr="00457528">
        <w:rPr>
          <w:rFonts w:eastAsia="仿宋_GB2312"/>
          <w:sz w:val="30"/>
          <w:szCs w:val="30"/>
        </w:rPr>
        <w:t>（十）组织协调灾害救助工作，组织指导灾情核查、损失评估、救灾捐赠工作，管理、分配救灾款物并监督使用。</w:t>
      </w:r>
    </w:p>
    <w:p w:rsidR="00457528" w:rsidRPr="00457528" w:rsidRDefault="00457528" w:rsidP="00457528">
      <w:pPr>
        <w:spacing w:line="580" w:lineRule="exact"/>
        <w:ind w:firstLineChars="200" w:firstLine="600"/>
        <w:rPr>
          <w:rFonts w:eastAsia="仿宋_GB2312"/>
          <w:sz w:val="30"/>
          <w:szCs w:val="30"/>
        </w:rPr>
      </w:pPr>
      <w:r w:rsidRPr="00457528">
        <w:rPr>
          <w:rFonts w:eastAsia="仿宋_GB2312"/>
          <w:sz w:val="30"/>
          <w:szCs w:val="30"/>
        </w:rPr>
        <w:t>（十一）依法行使安全生产综合监督管理职权，分析安全生产形势，指导协调、监督检查各开发区、部门和街道（镇）安全生产工作，组织开展安全生产考核工作。</w:t>
      </w:r>
    </w:p>
    <w:p w:rsidR="00457528" w:rsidRPr="00457528" w:rsidRDefault="00457528" w:rsidP="00457528">
      <w:pPr>
        <w:spacing w:line="580" w:lineRule="exact"/>
        <w:ind w:firstLineChars="200" w:firstLine="600"/>
        <w:rPr>
          <w:rFonts w:eastAsia="仿宋_GB2312"/>
          <w:sz w:val="30"/>
          <w:szCs w:val="30"/>
        </w:rPr>
      </w:pPr>
      <w:r w:rsidRPr="00457528">
        <w:rPr>
          <w:rFonts w:eastAsia="仿宋_GB2312"/>
          <w:sz w:val="30"/>
          <w:szCs w:val="30"/>
        </w:rPr>
        <w:t>（十二）按照分级、属地原则，依法监督检查本区工矿商贸生产经营单位贯彻执行安全生产法律法规情况和重大危险源监控、重大事故隐患的整改工作，及其安全生产条件和有关设备（特种设备除外）、材料、劳动防护用品的安全生产管理工作。会同各开发区、</w:t>
      </w:r>
      <w:r w:rsidRPr="00457528">
        <w:rPr>
          <w:rFonts w:eastAsia="仿宋_GB2312"/>
          <w:sz w:val="30"/>
          <w:szCs w:val="30"/>
        </w:rPr>
        <w:lastRenderedPageBreak/>
        <w:t>相关部门、街道（镇）负责监督管理工矿商贸行业中央和市属在区企业、区属企业安全生产工作。承担应急管理和安全生产、防灾减灾救灾技术服务机构监督管理工作。负责危险化学品安全监督管理综合工作和烟花爆竹安全生产监督管理工作。依法查处不具备安全生产条件的生产经</w:t>
      </w:r>
      <w:r w:rsidRPr="00457528">
        <w:rPr>
          <w:rFonts w:eastAsia="仿宋_GB2312" w:hint="eastAsia"/>
          <w:sz w:val="30"/>
          <w:szCs w:val="30"/>
        </w:rPr>
        <w:t>营</w:t>
      </w:r>
      <w:r w:rsidRPr="00457528">
        <w:rPr>
          <w:rFonts w:eastAsia="仿宋_GB2312"/>
          <w:sz w:val="30"/>
          <w:szCs w:val="30"/>
        </w:rPr>
        <w:t>单位。</w:t>
      </w:r>
    </w:p>
    <w:p w:rsidR="00457528" w:rsidRPr="00457528" w:rsidRDefault="00457528" w:rsidP="00457528">
      <w:pPr>
        <w:spacing w:line="580" w:lineRule="exact"/>
        <w:ind w:firstLineChars="200" w:firstLine="600"/>
        <w:rPr>
          <w:rFonts w:eastAsia="仿宋_GB2312"/>
          <w:sz w:val="30"/>
          <w:szCs w:val="30"/>
        </w:rPr>
      </w:pPr>
      <w:r w:rsidRPr="00457528">
        <w:rPr>
          <w:rFonts w:eastAsia="仿宋_GB2312"/>
          <w:sz w:val="30"/>
          <w:szCs w:val="30"/>
        </w:rPr>
        <w:t>（十三）依法组织指导生产安全事故调查处理，监督事故查处和责任追究落实情况。组织开展自然灾害类突发事件的调查评估工作。</w:t>
      </w:r>
    </w:p>
    <w:p w:rsidR="00457528" w:rsidRPr="00457528" w:rsidRDefault="00457528" w:rsidP="00457528">
      <w:pPr>
        <w:spacing w:line="580" w:lineRule="exact"/>
        <w:ind w:firstLineChars="200" w:firstLine="600"/>
        <w:rPr>
          <w:rFonts w:eastAsia="仿宋_GB2312"/>
          <w:sz w:val="30"/>
          <w:szCs w:val="30"/>
        </w:rPr>
      </w:pPr>
      <w:r w:rsidRPr="00457528">
        <w:rPr>
          <w:rFonts w:eastAsia="仿宋_GB2312"/>
          <w:sz w:val="30"/>
          <w:szCs w:val="30"/>
        </w:rPr>
        <w:t>（十四）制定应急物资储备和应急救援装备规划并组织实施，会同相关部门建立健全应急物资信息平台和调拨制度，在救灾时统一调度。</w:t>
      </w:r>
    </w:p>
    <w:p w:rsidR="00457528" w:rsidRPr="00457528" w:rsidRDefault="00457528" w:rsidP="00457528">
      <w:pPr>
        <w:spacing w:line="580" w:lineRule="exact"/>
        <w:ind w:firstLineChars="200" w:firstLine="600"/>
        <w:rPr>
          <w:rFonts w:eastAsia="仿宋_GB2312"/>
          <w:sz w:val="30"/>
          <w:szCs w:val="30"/>
        </w:rPr>
      </w:pPr>
      <w:r w:rsidRPr="00457528">
        <w:rPr>
          <w:rFonts w:eastAsia="仿宋_GB2312"/>
          <w:sz w:val="30"/>
          <w:szCs w:val="30"/>
        </w:rPr>
        <w:t>（十五）负责应急管理、安全生产宣传教育和培训工作，拟订安全生产科技规划，组织指导应急管理、安全生产的科学技术研究、推广应用和信息化建设工作。</w:t>
      </w:r>
    </w:p>
    <w:p w:rsidR="00457528" w:rsidRPr="00457528" w:rsidRDefault="00457528" w:rsidP="00457528">
      <w:pPr>
        <w:spacing w:line="580" w:lineRule="exact"/>
        <w:ind w:firstLineChars="200" w:firstLine="600"/>
        <w:rPr>
          <w:rFonts w:eastAsia="仿宋_GB2312"/>
          <w:sz w:val="30"/>
          <w:szCs w:val="30"/>
        </w:rPr>
      </w:pPr>
      <w:r w:rsidRPr="00457528">
        <w:rPr>
          <w:rFonts w:eastAsia="仿宋_GB2312"/>
          <w:sz w:val="30"/>
          <w:szCs w:val="30"/>
        </w:rPr>
        <w:t>（十六）指导本领域人才队伍建设。</w:t>
      </w:r>
    </w:p>
    <w:p w:rsidR="00457528" w:rsidRPr="00457528" w:rsidRDefault="00457528" w:rsidP="00457528">
      <w:pPr>
        <w:spacing w:line="580" w:lineRule="exact"/>
        <w:ind w:firstLineChars="200" w:firstLine="600"/>
        <w:rPr>
          <w:rFonts w:eastAsia="仿宋_GB2312"/>
          <w:sz w:val="30"/>
          <w:szCs w:val="30"/>
        </w:rPr>
      </w:pPr>
      <w:r w:rsidRPr="00457528">
        <w:rPr>
          <w:rFonts w:eastAsia="仿宋_GB2312"/>
          <w:sz w:val="30"/>
          <w:szCs w:val="30"/>
        </w:rPr>
        <w:t>（十七）开展应急管理方面的交流与合作，组织参与安全生产类、自然灾害类等突发事件的区际救援工作。</w:t>
      </w:r>
    </w:p>
    <w:p w:rsidR="00457528" w:rsidRPr="00457528" w:rsidRDefault="00457528" w:rsidP="00457528">
      <w:pPr>
        <w:spacing w:line="580" w:lineRule="exact"/>
        <w:ind w:firstLineChars="200" w:firstLine="600"/>
        <w:rPr>
          <w:rFonts w:eastAsia="仿宋_GB2312"/>
          <w:sz w:val="30"/>
          <w:szCs w:val="30"/>
        </w:rPr>
      </w:pPr>
      <w:r w:rsidRPr="00457528">
        <w:rPr>
          <w:rFonts w:eastAsia="仿宋_GB2312"/>
          <w:sz w:val="30"/>
          <w:szCs w:val="30"/>
        </w:rPr>
        <w:t>（十八）完成区委、区政府交办的其他任务。</w:t>
      </w:r>
    </w:p>
    <w:p w:rsidR="00146288" w:rsidRPr="00E37F65" w:rsidRDefault="00146288" w:rsidP="00146288">
      <w:pPr>
        <w:spacing w:line="600" w:lineRule="exact"/>
        <w:ind w:firstLineChars="200" w:firstLine="600"/>
        <w:rPr>
          <w:rFonts w:eastAsia="黑体"/>
          <w:sz w:val="30"/>
          <w:szCs w:val="30"/>
        </w:rPr>
      </w:pPr>
      <w:r w:rsidRPr="00E37F65">
        <w:rPr>
          <w:rFonts w:eastAsia="黑体"/>
          <w:sz w:val="30"/>
          <w:szCs w:val="30"/>
        </w:rPr>
        <w:t>二、部门机构设置情况</w:t>
      </w:r>
    </w:p>
    <w:p w:rsidR="00C01D5E" w:rsidRPr="00E37F65" w:rsidRDefault="008F0151" w:rsidP="008F0151">
      <w:pPr>
        <w:spacing w:line="600" w:lineRule="exact"/>
        <w:ind w:firstLineChars="200" w:firstLine="600"/>
        <w:rPr>
          <w:rFonts w:eastAsia="仿宋_GB2312"/>
          <w:sz w:val="30"/>
          <w:szCs w:val="30"/>
        </w:rPr>
      </w:pPr>
      <w:r>
        <w:rPr>
          <w:rFonts w:eastAsia="仿宋_GB2312" w:hint="eastAsia"/>
          <w:sz w:val="30"/>
          <w:szCs w:val="30"/>
        </w:rPr>
        <w:t>天津市滨海新区应急管理局</w:t>
      </w:r>
      <w:r w:rsidR="00146288" w:rsidRPr="00E37F65">
        <w:rPr>
          <w:rFonts w:eastAsia="仿宋_GB2312"/>
          <w:sz w:val="30"/>
          <w:szCs w:val="30"/>
        </w:rPr>
        <w:t>内设个</w:t>
      </w:r>
      <w:r>
        <w:rPr>
          <w:rFonts w:eastAsia="仿宋_GB2312" w:hint="eastAsia"/>
          <w:sz w:val="30"/>
          <w:szCs w:val="30"/>
        </w:rPr>
        <w:t>12</w:t>
      </w:r>
      <w:r w:rsidR="00146288" w:rsidRPr="00E37F65">
        <w:rPr>
          <w:rFonts w:eastAsia="仿宋_GB2312"/>
          <w:sz w:val="30"/>
          <w:szCs w:val="30"/>
        </w:rPr>
        <w:t>职能室</w:t>
      </w:r>
      <w:r>
        <w:rPr>
          <w:rFonts w:eastAsia="仿宋_GB2312" w:hint="eastAsia"/>
          <w:sz w:val="30"/>
          <w:szCs w:val="30"/>
        </w:rPr>
        <w:t>；</w:t>
      </w:r>
      <w:r w:rsidR="00146288" w:rsidRPr="00E37F65">
        <w:rPr>
          <w:rFonts w:eastAsia="仿宋_GB2312"/>
          <w:sz w:val="30"/>
          <w:szCs w:val="30"/>
        </w:rPr>
        <w:t>下辖</w:t>
      </w:r>
      <w:r w:rsidR="00C71EA1">
        <w:rPr>
          <w:rFonts w:eastAsia="仿宋_GB2312" w:hint="eastAsia"/>
          <w:sz w:val="30"/>
          <w:szCs w:val="30"/>
        </w:rPr>
        <w:t>1</w:t>
      </w:r>
      <w:r w:rsidR="00146288" w:rsidRPr="00E37F65">
        <w:rPr>
          <w:rFonts w:eastAsia="仿宋_GB2312"/>
          <w:sz w:val="30"/>
          <w:szCs w:val="30"/>
        </w:rPr>
        <w:t>个预算单位</w:t>
      </w:r>
      <w:r>
        <w:rPr>
          <w:rFonts w:eastAsia="仿宋_GB2312" w:hint="eastAsia"/>
          <w:sz w:val="30"/>
          <w:szCs w:val="30"/>
        </w:rPr>
        <w:t>。</w:t>
      </w:r>
    </w:p>
    <w:p w:rsidR="00146288" w:rsidRPr="00E37F65" w:rsidRDefault="00146288" w:rsidP="00146288">
      <w:pPr>
        <w:spacing w:line="600" w:lineRule="exact"/>
        <w:ind w:firstLineChars="200" w:firstLine="600"/>
        <w:rPr>
          <w:rFonts w:eastAsia="黑体"/>
          <w:sz w:val="30"/>
          <w:szCs w:val="30"/>
        </w:rPr>
      </w:pPr>
      <w:r w:rsidRPr="00E37F65">
        <w:rPr>
          <w:rFonts w:eastAsia="黑体"/>
          <w:sz w:val="30"/>
          <w:szCs w:val="30"/>
        </w:rPr>
        <w:t>三、部门预算草案编制情况</w:t>
      </w:r>
    </w:p>
    <w:p w:rsidR="00146288" w:rsidRPr="00E37F65" w:rsidRDefault="00146288" w:rsidP="00146288">
      <w:pPr>
        <w:spacing w:line="600" w:lineRule="exact"/>
        <w:ind w:firstLineChars="200" w:firstLine="602"/>
        <w:rPr>
          <w:rFonts w:eastAsia="楷体_GB2312"/>
          <w:b/>
          <w:sz w:val="30"/>
          <w:szCs w:val="30"/>
        </w:rPr>
      </w:pPr>
      <w:r w:rsidRPr="00E37F65">
        <w:rPr>
          <w:rFonts w:eastAsia="楷体_GB2312"/>
          <w:b/>
          <w:sz w:val="30"/>
          <w:szCs w:val="30"/>
        </w:rPr>
        <w:lastRenderedPageBreak/>
        <w:t>（一）部门收入预算情况说明</w:t>
      </w:r>
    </w:p>
    <w:p w:rsidR="00CE3A17" w:rsidRDefault="00CE3A17" w:rsidP="004D525D">
      <w:pPr>
        <w:spacing w:line="600" w:lineRule="exact"/>
        <w:ind w:firstLineChars="200" w:firstLine="600"/>
        <w:rPr>
          <w:rFonts w:eastAsia="仿宋_GB2312"/>
          <w:sz w:val="30"/>
          <w:szCs w:val="30"/>
        </w:rPr>
      </w:pPr>
      <w:r w:rsidRPr="00E37F65">
        <w:rPr>
          <w:rFonts w:eastAsia="仿宋_GB2312"/>
          <w:sz w:val="30"/>
          <w:szCs w:val="30"/>
        </w:rPr>
        <w:t>部门收入预算</w:t>
      </w:r>
      <w:r w:rsidR="004D525D">
        <w:rPr>
          <w:rFonts w:eastAsia="仿宋_GB2312" w:hint="eastAsia"/>
          <w:sz w:val="30"/>
          <w:szCs w:val="30"/>
        </w:rPr>
        <w:t>4575.13</w:t>
      </w:r>
      <w:r w:rsidRPr="00E37F65">
        <w:rPr>
          <w:rFonts w:eastAsia="仿宋_GB2312"/>
          <w:sz w:val="30"/>
          <w:szCs w:val="30"/>
        </w:rPr>
        <w:t>万元，与</w:t>
      </w:r>
      <w:r>
        <w:rPr>
          <w:rFonts w:eastAsia="仿宋_GB2312"/>
          <w:sz w:val="30"/>
          <w:szCs w:val="30"/>
        </w:rPr>
        <w:t>20</w:t>
      </w:r>
      <w:r>
        <w:rPr>
          <w:rFonts w:eastAsia="仿宋_GB2312" w:hint="eastAsia"/>
          <w:sz w:val="30"/>
          <w:szCs w:val="30"/>
        </w:rPr>
        <w:t>19</w:t>
      </w:r>
      <w:r w:rsidRPr="00E37F65">
        <w:rPr>
          <w:rFonts w:eastAsia="仿宋_GB2312"/>
          <w:sz w:val="30"/>
          <w:szCs w:val="30"/>
        </w:rPr>
        <w:t>年预算相比增加</w:t>
      </w:r>
      <w:r w:rsidR="004D525D">
        <w:rPr>
          <w:rFonts w:eastAsia="仿宋_GB2312" w:hint="eastAsia"/>
          <w:sz w:val="30"/>
          <w:szCs w:val="30"/>
        </w:rPr>
        <w:t>1464.28</w:t>
      </w:r>
      <w:r w:rsidRPr="00E37F65">
        <w:rPr>
          <w:rFonts w:eastAsia="仿宋_GB2312"/>
          <w:sz w:val="30"/>
          <w:szCs w:val="30"/>
        </w:rPr>
        <w:t>万元。其中，本年收入合计</w:t>
      </w:r>
      <w:r w:rsidR="004D525D">
        <w:rPr>
          <w:rFonts w:eastAsia="仿宋_GB2312" w:hint="eastAsia"/>
          <w:sz w:val="30"/>
          <w:szCs w:val="30"/>
        </w:rPr>
        <w:t>4575.13</w:t>
      </w:r>
      <w:r w:rsidRPr="00E37F65">
        <w:rPr>
          <w:rFonts w:eastAsia="仿宋_GB2312"/>
          <w:sz w:val="30"/>
          <w:szCs w:val="30"/>
        </w:rPr>
        <w:t>万元，与</w:t>
      </w:r>
      <w:r>
        <w:rPr>
          <w:rFonts w:eastAsia="仿宋_GB2312"/>
          <w:sz w:val="30"/>
          <w:szCs w:val="30"/>
        </w:rPr>
        <w:t>201</w:t>
      </w:r>
      <w:r>
        <w:rPr>
          <w:rFonts w:eastAsia="仿宋_GB2312" w:hint="eastAsia"/>
          <w:sz w:val="30"/>
          <w:szCs w:val="30"/>
        </w:rPr>
        <w:t>9</w:t>
      </w:r>
      <w:r w:rsidRPr="00E37F65">
        <w:rPr>
          <w:rFonts w:eastAsia="仿宋_GB2312"/>
          <w:sz w:val="30"/>
          <w:szCs w:val="30"/>
        </w:rPr>
        <w:t>年预算相比增加</w:t>
      </w:r>
      <w:r w:rsidR="004D525D">
        <w:rPr>
          <w:rFonts w:eastAsia="仿宋_GB2312" w:hint="eastAsia"/>
          <w:sz w:val="30"/>
          <w:szCs w:val="30"/>
        </w:rPr>
        <w:t>1464.28</w:t>
      </w:r>
      <w:r w:rsidRPr="00E37F65">
        <w:rPr>
          <w:rFonts w:eastAsia="仿宋_GB2312"/>
          <w:sz w:val="30"/>
          <w:szCs w:val="30"/>
        </w:rPr>
        <w:t>万元，包括</w:t>
      </w:r>
      <w:r w:rsidRPr="009D2134">
        <w:rPr>
          <w:rFonts w:eastAsia="仿宋_GB2312" w:hint="eastAsia"/>
          <w:sz w:val="30"/>
          <w:szCs w:val="30"/>
        </w:rPr>
        <w:t>财政拨款预算收入</w:t>
      </w:r>
      <w:r w:rsidR="004D525D">
        <w:rPr>
          <w:rFonts w:eastAsia="仿宋_GB2312" w:hint="eastAsia"/>
          <w:sz w:val="30"/>
          <w:szCs w:val="30"/>
        </w:rPr>
        <w:t>4575.13</w:t>
      </w:r>
      <w:r w:rsidRPr="00E37F65">
        <w:rPr>
          <w:rFonts w:eastAsia="仿宋_GB2312"/>
          <w:sz w:val="30"/>
          <w:szCs w:val="30"/>
        </w:rPr>
        <w:t>万元、</w:t>
      </w:r>
      <w:r w:rsidRPr="009D2134">
        <w:rPr>
          <w:rFonts w:eastAsia="仿宋_GB2312" w:hint="eastAsia"/>
          <w:sz w:val="30"/>
          <w:szCs w:val="30"/>
        </w:rPr>
        <w:t>非同级财政拨款预算收入</w:t>
      </w:r>
      <w:r w:rsidR="004D525D">
        <w:rPr>
          <w:rFonts w:eastAsia="仿宋_GB2312" w:hint="eastAsia"/>
          <w:sz w:val="30"/>
          <w:szCs w:val="30"/>
        </w:rPr>
        <w:t>0</w:t>
      </w:r>
      <w:r w:rsidRPr="00E37F65">
        <w:rPr>
          <w:rFonts w:eastAsia="仿宋_GB2312"/>
          <w:sz w:val="30"/>
          <w:szCs w:val="30"/>
        </w:rPr>
        <w:t>万元</w:t>
      </w:r>
      <w:r>
        <w:rPr>
          <w:rFonts w:eastAsia="仿宋_GB2312" w:hint="eastAsia"/>
          <w:sz w:val="30"/>
          <w:szCs w:val="30"/>
        </w:rPr>
        <w:t>、</w:t>
      </w:r>
      <w:r w:rsidRPr="009D2134">
        <w:rPr>
          <w:rFonts w:eastAsia="仿宋_GB2312" w:hint="eastAsia"/>
          <w:sz w:val="30"/>
          <w:szCs w:val="30"/>
        </w:rPr>
        <w:t>事业预算收入</w:t>
      </w:r>
      <w:r w:rsidR="004D525D">
        <w:rPr>
          <w:rFonts w:eastAsia="仿宋_GB2312" w:hint="eastAsia"/>
          <w:sz w:val="30"/>
          <w:szCs w:val="30"/>
        </w:rPr>
        <w:t>0</w:t>
      </w:r>
      <w:r w:rsidRPr="00E37F65">
        <w:rPr>
          <w:rFonts w:eastAsia="仿宋_GB2312"/>
          <w:sz w:val="30"/>
          <w:szCs w:val="30"/>
        </w:rPr>
        <w:t>万元、</w:t>
      </w:r>
      <w:r w:rsidRPr="009D2134">
        <w:rPr>
          <w:rFonts w:eastAsia="仿宋_GB2312" w:hint="eastAsia"/>
          <w:sz w:val="30"/>
          <w:szCs w:val="30"/>
        </w:rPr>
        <w:t>经营预算收入</w:t>
      </w:r>
      <w:r w:rsidR="004D525D">
        <w:rPr>
          <w:rFonts w:eastAsia="仿宋_GB2312" w:hint="eastAsia"/>
          <w:sz w:val="30"/>
          <w:szCs w:val="30"/>
        </w:rPr>
        <w:t>0</w:t>
      </w:r>
      <w:r w:rsidRPr="00E37F65">
        <w:rPr>
          <w:rFonts w:eastAsia="仿宋_GB2312"/>
          <w:sz w:val="30"/>
          <w:szCs w:val="30"/>
        </w:rPr>
        <w:t>万元、</w:t>
      </w:r>
      <w:r w:rsidRPr="009D2134">
        <w:rPr>
          <w:rFonts w:eastAsia="仿宋_GB2312" w:hint="eastAsia"/>
          <w:sz w:val="30"/>
          <w:szCs w:val="30"/>
        </w:rPr>
        <w:t>上级补助预算收入</w:t>
      </w:r>
      <w:r w:rsidR="004D525D">
        <w:rPr>
          <w:rFonts w:eastAsia="仿宋_GB2312" w:hint="eastAsia"/>
          <w:sz w:val="30"/>
          <w:szCs w:val="30"/>
        </w:rPr>
        <w:t>0</w:t>
      </w:r>
      <w:r w:rsidRPr="00E37F65">
        <w:rPr>
          <w:rFonts w:eastAsia="仿宋_GB2312"/>
          <w:sz w:val="30"/>
          <w:szCs w:val="30"/>
        </w:rPr>
        <w:t>万元、</w:t>
      </w:r>
      <w:r w:rsidRPr="009D2134">
        <w:rPr>
          <w:rFonts w:eastAsia="仿宋_GB2312" w:hint="eastAsia"/>
          <w:sz w:val="30"/>
          <w:szCs w:val="30"/>
        </w:rPr>
        <w:t>附属单位上缴预算收入</w:t>
      </w:r>
      <w:r w:rsidR="004D525D">
        <w:rPr>
          <w:rFonts w:eastAsia="仿宋_GB2312" w:hint="eastAsia"/>
          <w:sz w:val="30"/>
          <w:szCs w:val="30"/>
        </w:rPr>
        <w:t>0</w:t>
      </w:r>
      <w:r w:rsidRPr="00E37F65">
        <w:rPr>
          <w:rFonts w:eastAsia="仿宋_GB2312"/>
          <w:sz w:val="30"/>
          <w:szCs w:val="30"/>
        </w:rPr>
        <w:t>万元、</w:t>
      </w:r>
      <w:r w:rsidRPr="009D2134">
        <w:rPr>
          <w:rFonts w:eastAsia="仿宋_GB2312" w:hint="eastAsia"/>
          <w:sz w:val="30"/>
          <w:szCs w:val="30"/>
        </w:rPr>
        <w:t>投资预算收益</w:t>
      </w:r>
      <w:r w:rsidR="004D525D">
        <w:rPr>
          <w:rFonts w:eastAsia="仿宋_GB2312" w:hint="eastAsia"/>
          <w:sz w:val="30"/>
          <w:szCs w:val="30"/>
        </w:rPr>
        <w:t>0</w:t>
      </w:r>
      <w:r w:rsidRPr="00E37F65">
        <w:rPr>
          <w:rFonts w:eastAsia="仿宋_GB2312"/>
          <w:sz w:val="30"/>
          <w:szCs w:val="30"/>
        </w:rPr>
        <w:t>万元、</w:t>
      </w:r>
      <w:r w:rsidRPr="009D2134">
        <w:rPr>
          <w:rFonts w:eastAsia="仿宋_GB2312" w:hint="eastAsia"/>
          <w:sz w:val="30"/>
          <w:szCs w:val="30"/>
        </w:rPr>
        <w:t>其他预算收入</w:t>
      </w:r>
      <w:r w:rsidR="004D525D">
        <w:rPr>
          <w:rFonts w:eastAsia="仿宋_GB2312" w:hint="eastAsia"/>
          <w:sz w:val="30"/>
          <w:szCs w:val="30"/>
        </w:rPr>
        <w:t>0</w:t>
      </w:r>
      <w:r w:rsidRPr="00E37F65">
        <w:rPr>
          <w:rFonts w:eastAsia="仿宋_GB2312"/>
          <w:sz w:val="30"/>
          <w:szCs w:val="30"/>
        </w:rPr>
        <w:t>万元；上年结转和结余</w:t>
      </w:r>
      <w:r w:rsidR="004D525D">
        <w:rPr>
          <w:rFonts w:eastAsia="仿宋_GB2312" w:hint="eastAsia"/>
          <w:sz w:val="30"/>
          <w:szCs w:val="30"/>
        </w:rPr>
        <w:t>0</w:t>
      </w:r>
      <w:r w:rsidRPr="00E37F65">
        <w:rPr>
          <w:rFonts w:eastAsia="仿宋_GB2312"/>
          <w:sz w:val="30"/>
          <w:szCs w:val="30"/>
        </w:rPr>
        <w:t>万元。</w:t>
      </w:r>
    </w:p>
    <w:p w:rsidR="00146288" w:rsidRPr="00E37F65" w:rsidRDefault="00146288" w:rsidP="00CE3A17">
      <w:pPr>
        <w:spacing w:line="600" w:lineRule="exact"/>
        <w:ind w:firstLineChars="200" w:firstLine="602"/>
        <w:rPr>
          <w:rFonts w:eastAsia="楷体_GB2312"/>
          <w:b/>
          <w:sz w:val="30"/>
          <w:szCs w:val="30"/>
        </w:rPr>
      </w:pPr>
      <w:r w:rsidRPr="00E37F65">
        <w:rPr>
          <w:rFonts w:eastAsia="楷体_GB2312"/>
          <w:b/>
          <w:sz w:val="30"/>
          <w:szCs w:val="30"/>
        </w:rPr>
        <w:t>（二）部门支出预算情况说明</w:t>
      </w:r>
    </w:p>
    <w:p w:rsidR="00CE3A17" w:rsidRPr="00CE3A17" w:rsidRDefault="00CE3A17" w:rsidP="00CE3A17">
      <w:pPr>
        <w:spacing w:line="600" w:lineRule="exact"/>
        <w:ind w:firstLineChars="200" w:firstLine="600"/>
        <w:rPr>
          <w:rFonts w:eastAsia="仿宋_GB2312"/>
          <w:sz w:val="30"/>
          <w:szCs w:val="30"/>
        </w:rPr>
      </w:pPr>
      <w:r w:rsidRPr="00CE3A17">
        <w:rPr>
          <w:rFonts w:eastAsia="仿宋_GB2312" w:hint="eastAsia"/>
          <w:sz w:val="30"/>
          <w:szCs w:val="30"/>
        </w:rPr>
        <w:t>部门支出预算</w:t>
      </w:r>
      <w:r w:rsidR="001C5C09">
        <w:rPr>
          <w:rFonts w:eastAsia="仿宋_GB2312" w:hint="eastAsia"/>
          <w:sz w:val="30"/>
          <w:szCs w:val="30"/>
        </w:rPr>
        <w:t>4575.13</w:t>
      </w:r>
      <w:r w:rsidRPr="00CE3A17">
        <w:rPr>
          <w:rFonts w:eastAsia="仿宋_GB2312" w:hint="eastAsia"/>
          <w:sz w:val="30"/>
          <w:szCs w:val="30"/>
        </w:rPr>
        <w:t>万元，与</w:t>
      </w:r>
      <w:r w:rsidRPr="00CE3A17">
        <w:rPr>
          <w:rFonts w:eastAsia="仿宋_GB2312" w:hint="eastAsia"/>
          <w:sz w:val="30"/>
          <w:szCs w:val="30"/>
        </w:rPr>
        <w:t>2019</w:t>
      </w:r>
      <w:r w:rsidRPr="00CE3A17">
        <w:rPr>
          <w:rFonts w:eastAsia="仿宋_GB2312" w:hint="eastAsia"/>
          <w:sz w:val="30"/>
          <w:szCs w:val="30"/>
        </w:rPr>
        <w:t>年预算相比增加</w:t>
      </w:r>
      <w:r w:rsidR="001C5C09">
        <w:rPr>
          <w:rFonts w:eastAsia="仿宋_GB2312" w:hint="eastAsia"/>
          <w:sz w:val="30"/>
          <w:szCs w:val="30"/>
        </w:rPr>
        <w:t>1464.28</w:t>
      </w:r>
      <w:r w:rsidRPr="00CE3A17">
        <w:rPr>
          <w:rFonts w:eastAsia="仿宋_GB2312" w:hint="eastAsia"/>
          <w:sz w:val="30"/>
          <w:szCs w:val="30"/>
        </w:rPr>
        <w:t>万元，其中：</w:t>
      </w:r>
      <w:r w:rsidR="001C5C09">
        <w:rPr>
          <w:rFonts w:eastAsia="仿宋_GB2312" w:hint="eastAsia"/>
          <w:sz w:val="30"/>
          <w:szCs w:val="30"/>
        </w:rPr>
        <w:t>基本支出</w:t>
      </w:r>
      <w:r w:rsidR="001C5C09">
        <w:rPr>
          <w:rFonts w:eastAsia="仿宋_GB2312" w:hint="eastAsia"/>
          <w:sz w:val="30"/>
          <w:szCs w:val="30"/>
        </w:rPr>
        <w:t>4575.13</w:t>
      </w:r>
      <w:r w:rsidR="001C5C09">
        <w:rPr>
          <w:rFonts w:eastAsia="仿宋_GB2312" w:hint="eastAsia"/>
          <w:sz w:val="30"/>
          <w:szCs w:val="30"/>
        </w:rPr>
        <w:t>万元，主要用于人员支出和公用支出。</w:t>
      </w:r>
    </w:p>
    <w:p w:rsidR="00146288" w:rsidRPr="00E37F65" w:rsidRDefault="00146288" w:rsidP="00CE3A17">
      <w:pPr>
        <w:spacing w:line="600" w:lineRule="exact"/>
        <w:ind w:firstLineChars="200" w:firstLine="600"/>
        <w:rPr>
          <w:rFonts w:eastAsia="黑体"/>
          <w:sz w:val="30"/>
          <w:szCs w:val="30"/>
        </w:rPr>
      </w:pPr>
      <w:r>
        <w:rPr>
          <w:rFonts w:eastAsia="黑体" w:hint="eastAsia"/>
          <w:sz w:val="30"/>
          <w:szCs w:val="30"/>
        </w:rPr>
        <w:t>四</w:t>
      </w:r>
      <w:r w:rsidRPr="00E37F65">
        <w:rPr>
          <w:rFonts w:eastAsia="黑体"/>
          <w:sz w:val="30"/>
          <w:szCs w:val="30"/>
        </w:rPr>
        <w:t>、其他重要事项的情况说明</w:t>
      </w:r>
    </w:p>
    <w:p w:rsidR="00146288" w:rsidRPr="00E37F65" w:rsidRDefault="00146288" w:rsidP="00146288">
      <w:pPr>
        <w:spacing w:line="600" w:lineRule="exact"/>
        <w:ind w:firstLineChars="200" w:firstLine="602"/>
        <w:rPr>
          <w:rFonts w:eastAsia="楷体_GB2312"/>
          <w:b/>
          <w:sz w:val="30"/>
          <w:szCs w:val="30"/>
        </w:rPr>
      </w:pPr>
      <w:r w:rsidRPr="00E37F65">
        <w:rPr>
          <w:rFonts w:eastAsia="楷体_GB2312"/>
          <w:b/>
          <w:sz w:val="30"/>
          <w:szCs w:val="30"/>
        </w:rPr>
        <w:t>（一）机关运行经费</w:t>
      </w:r>
    </w:p>
    <w:p w:rsidR="00CE3A17" w:rsidRPr="00E37F65" w:rsidRDefault="00CE3A17" w:rsidP="00CE3A17">
      <w:pPr>
        <w:spacing w:line="600" w:lineRule="exact"/>
        <w:ind w:firstLineChars="200" w:firstLine="600"/>
        <w:rPr>
          <w:rFonts w:eastAsia="仿宋_GB2312"/>
          <w:sz w:val="30"/>
          <w:szCs w:val="30"/>
        </w:rPr>
      </w:pPr>
      <w:r w:rsidRPr="00E37F65">
        <w:rPr>
          <w:rFonts w:eastAsia="仿宋_GB2312"/>
          <w:sz w:val="30"/>
          <w:szCs w:val="30"/>
        </w:rPr>
        <w:t>本部门</w:t>
      </w:r>
      <w:r w:rsidRPr="00E37F65">
        <w:rPr>
          <w:rFonts w:eastAsia="仿宋_GB2312"/>
          <w:sz w:val="30"/>
          <w:szCs w:val="30"/>
        </w:rPr>
        <w:t>20</w:t>
      </w:r>
      <w:r>
        <w:rPr>
          <w:rFonts w:eastAsia="仿宋_GB2312" w:hint="eastAsia"/>
          <w:sz w:val="30"/>
          <w:szCs w:val="30"/>
        </w:rPr>
        <w:t>20</w:t>
      </w:r>
      <w:r w:rsidRPr="00E37F65">
        <w:rPr>
          <w:rFonts w:eastAsia="仿宋_GB2312"/>
          <w:sz w:val="30"/>
          <w:szCs w:val="30"/>
        </w:rPr>
        <w:t>年安排机关运行经费预算</w:t>
      </w:r>
      <w:r w:rsidR="001C5C09">
        <w:rPr>
          <w:rFonts w:eastAsia="仿宋_GB2312" w:hint="eastAsia"/>
          <w:sz w:val="30"/>
          <w:szCs w:val="30"/>
        </w:rPr>
        <w:t>506.89</w:t>
      </w:r>
      <w:r w:rsidRPr="00E37F65">
        <w:rPr>
          <w:rFonts w:eastAsia="仿宋_GB2312"/>
          <w:sz w:val="30"/>
          <w:szCs w:val="30"/>
        </w:rPr>
        <w:t>万元</w:t>
      </w:r>
      <w:r>
        <w:rPr>
          <w:rFonts w:eastAsia="仿宋_GB2312" w:hint="eastAsia"/>
          <w:sz w:val="30"/>
          <w:szCs w:val="30"/>
        </w:rPr>
        <w:t>，</w:t>
      </w:r>
      <w:r w:rsidRPr="00E37F65">
        <w:rPr>
          <w:rFonts w:eastAsia="仿宋_GB2312"/>
          <w:sz w:val="30"/>
          <w:szCs w:val="30"/>
        </w:rPr>
        <w:t>包括办公费</w:t>
      </w:r>
      <w:r w:rsidR="00807F72">
        <w:rPr>
          <w:rFonts w:eastAsia="仿宋_GB2312" w:hint="eastAsia"/>
          <w:sz w:val="30"/>
          <w:szCs w:val="30"/>
        </w:rPr>
        <w:t>20</w:t>
      </w:r>
      <w:r w:rsidRPr="00E37F65">
        <w:rPr>
          <w:rFonts w:eastAsia="仿宋_GB2312"/>
          <w:sz w:val="30"/>
          <w:szCs w:val="30"/>
        </w:rPr>
        <w:t>万元、印刷费</w:t>
      </w:r>
      <w:r w:rsidR="00807F72">
        <w:rPr>
          <w:rFonts w:eastAsia="仿宋_GB2312" w:hint="eastAsia"/>
          <w:sz w:val="30"/>
          <w:szCs w:val="30"/>
        </w:rPr>
        <w:t>5</w:t>
      </w:r>
      <w:r w:rsidR="00807F72">
        <w:rPr>
          <w:rFonts w:eastAsia="仿宋_GB2312"/>
          <w:sz w:val="30"/>
          <w:szCs w:val="30"/>
        </w:rPr>
        <w:t>万</w:t>
      </w:r>
      <w:r w:rsidR="00807F72">
        <w:rPr>
          <w:rFonts w:eastAsia="仿宋_GB2312" w:hint="eastAsia"/>
          <w:sz w:val="30"/>
          <w:szCs w:val="30"/>
        </w:rPr>
        <w:t>元、手续费</w:t>
      </w:r>
      <w:r w:rsidR="00807F72">
        <w:rPr>
          <w:rFonts w:eastAsia="仿宋_GB2312" w:hint="eastAsia"/>
          <w:sz w:val="30"/>
          <w:szCs w:val="30"/>
        </w:rPr>
        <w:t>0.2</w:t>
      </w:r>
      <w:r w:rsidR="00807F72">
        <w:rPr>
          <w:rFonts w:eastAsia="仿宋_GB2312" w:hint="eastAsia"/>
          <w:sz w:val="30"/>
          <w:szCs w:val="30"/>
        </w:rPr>
        <w:t>万元、邮电费</w:t>
      </w:r>
      <w:r w:rsidR="00807F72">
        <w:rPr>
          <w:rFonts w:eastAsia="仿宋_GB2312" w:hint="eastAsia"/>
          <w:sz w:val="30"/>
          <w:szCs w:val="30"/>
        </w:rPr>
        <w:t>5.75</w:t>
      </w:r>
      <w:r w:rsidR="00807F72">
        <w:rPr>
          <w:rFonts w:eastAsia="仿宋_GB2312" w:hint="eastAsia"/>
          <w:sz w:val="30"/>
          <w:szCs w:val="30"/>
        </w:rPr>
        <w:t>万元、差旅费</w:t>
      </w:r>
      <w:r w:rsidR="00807F72">
        <w:rPr>
          <w:rFonts w:eastAsia="仿宋_GB2312" w:hint="eastAsia"/>
          <w:sz w:val="30"/>
          <w:szCs w:val="30"/>
        </w:rPr>
        <w:t>171.18</w:t>
      </w:r>
      <w:r w:rsidR="00807F72">
        <w:rPr>
          <w:rFonts w:eastAsia="仿宋_GB2312" w:hint="eastAsia"/>
          <w:sz w:val="30"/>
          <w:szCs w:val="30"/>
        </w:rPr>
        <w:t>万元、维修（护）费</w:t>
      </w:r>
      <w:r w:rsidR="00807F72">
        <w:rPr>
          <w:rFonts w:eastAsia="仿宋_GB2312" w:hint="eastAsia"/>
          <w:sz w:val="30"/>
          <w:szCs w:val="30"/>
        </w:rPr>
        <w:t>5.6</w:t>
      </w:r>
      <w:r w:rsidR="00807F72">
        <w:rPr>
          <w:rFonts w:eastAsia="仿宋_GB2312" w:hint="eastAsia"/>
          <w:sz w:val="30"/>
          <w:szCs w:val="30"/>
        </w:rPr>
        <w:t>万元、会议费</w:t>
      </w:r>
      <w:r w:rsidR="00807F72">
        <w:rPr>
          <w:rFonts w:eastAsia="仿宋_GB2312" w:hint="eastAsia"/>
          <w:sz w:val="30"/>
          <w:szCs w:val="30"/>
        </w:rPr>
        <w:t>1</w:t>
      </w:r>
      <w:r w:rsidR="00807F72">
        <w:rPr>
          <w:rFonts w:eastAsia="仿宋_GB2312" w:hint="eastAsia"/>
          <w:sz w:val="30"/>
          <w:szCs w:val="30"/>
        </w:rPr>
        <w:t>万元、培训费</w:t>
      </w:r>
      <w:r w:rsidR="00807F72">
        <w:rPr>
          <w:rFonts w:eastAsia="仿宋_GB2312" w:hint="eastAsia"/>
          <w:sz w:val="30"/>
          <w:szCs w:val="30"/>
        </w:rPr>
        <w:t>10</w:t>
      </w:r>
      <w:r w:rsidR="00807F72">
        <w:rPr>
          <w:rFonts w:eastAsia="仿宋_GB2312" w:hint="eastAsia"/>
          <w:sz w:val="30"/>
          <w:szCs w:val="30"/>
        </w:rPr>
        <w:t>万元、公务接待费</w:t>
      </w:r>
      <w:r w:rsidR="00807F72">
        <w:rPr>
          <w:rFonts w:eastAsia="仿宋_GB2312" w:hint="eastAsia"/>
          <w:sz w:val="30"/>
          <w:szCs w:val="30"/>
        </w:rPr>
        <w:t>4.45</w:t>
      </w:r>
      <w:r w:rsidR="00807F72">
        <w:rPr>
          <w:rFonts w:eastAsia="仿宋_GB2312" w:hint="eastAsia"/>
          <w:sz w:val="30"/>
          <w:szCs w:val="30"/>
        </w:rPr>
        <w:t>万元、劳务费</w:t>
      </w:r>
      <w:r w:rsidR="00807F72">
        <w:rPr>
          <w:rFonts w:eastAsia="仿宋_GB2312" w:hint="eastAsia"/>
          <w:sz w:val="30"/>
          <w:szCs w:val="30"/>
        </w:rPr>
        <w:t>14.4</w:t>
      </w:r>
      <w:r w:rsidR="00807F72">
        <w:rPr>
          <w:rFonts w:eastAsia="仿宋_GB2312" w:hint="eastAsia"/>
          <w:sz w:val="30"/>
          <w:szCs w:val="30"/>
        </w:rPr>
        <w:t>万元、委托业务费</w:t>
      </w:r>
      <w:r w:rsidR="00807F72">
        <w:rPr>
          <w:rFonts w:eastAsia="仿宋_GB2312" w:hint="eastAsia"/>
          <w:sz w:val="30"/>
          <w:szCs w:val="30"/>
        </w:rPr>
        <w:t>18</w:t>
      </w:r>
      <w:r w:rsidR="00807F72">
        <w:rPr>
          <w:rFonts w:eastAsia="仿宋_GB2312" w:hint="eastAsia"/>
          <w:sz w:val="30"/>
          <w:szCs w:val="30"/>
        </w:rPr>
        <w:t>万元、工会经费</w:t>
      </w:r>
      <w:r w:rsidR="00807F72">
        <w:rPr>
          <w:rFonts w:eastAsia="仿宋_GB2312" w:hint="eastAsia"/>
          <w:sz w:val="30"/>
          <w:szCs w:val="30"/>
        </w:rPr>
        <w:t>38.93</w:t>
      </w:r>
      <w:r w:rsidR="00807F72">
        <w:rPr>
          <w:rFonts w:eastAsia="仿宋_GB2312" w:hint="eastAsia"/>
          <w:sz w:val="30"/>
          <w:szCs w:val="30"/>
        </w:rPr>
        <w:t>万元、福利费</w:t>
      </w:r>
      <w:r w:rsidR="00807F72">
        <w:rPr>
          <w:rFonts w:eastAsia="仿宋_GB2312" w:hint="eastAsia"/>
          <w:sz w:val="30"/>
          <w:szCs w:val="30"/>
        </w:rPr>
        <w:t>49.25</w:t>
      </w:r>
      <w:r w:rsidR="00807F72">
        <w:rPr>
          <w:rFonts w:eastAsia="仿宋_GB2312" w:hint="eastAsia"/>
          <w:sz w:val="30"/>
          <w:szCs w:val="30"/>
        </w:rPr>
        <w:t>万元、公务用车运行维护费</w:t>
      </w:r>
      <w:r w:rsidR="00807F72">
        <w:rPr>
          <w:rFonts w:eastAsia="仿宋_GB2312" w:hint="eastAsia"/>
          <w:sz w:val="30"/>
          <w:szCs w:val="30"/>
        </w:rPr>
        <w:t>8.82</w:t>
      </w:r>
      <w:r w:rsidR="00807F72">
        <w:rPr>
          <w:rFonts w:eastAsia="仿宋_GB2312" w:hint="eastAsia"/>
          <w:sz w:val="30"/>
          <w:szCs w:val="30"/>
        </w:rPr>
        <w:t>万元、其他交通费用</w:t>
      </w:r>
      <w:r w:rsidR="00807F72">
        <w:rPr>
          <w:rFonts w:eastAsia="仿宋_GB2312" w:hint="eastAsia"/>
          <w:sz w:val="30"/>
          <w:szCs w:val="30"/>
        </w:rPr>
        <w:t>129.81</w:t>
      </w:r>
      <w:r w:rsidR="00807F72">
        <w:rPr>
          <w:rFonts w:eastAsia="仿宋_GB2312" w:hint="eastAsia"/>
          <w:sz w:val="30"/>
          <w:szCs w:val="30"/>
        </w:rPr>
        <w:t>万元、其他商品和服务支出</w:t>
      </w:r>
      <w:r w:rsidR="00807F72">
        <w:rPr>
          <w:rFonts w:eastAsia="仿宋_GB2312" w:hint="eastAsia"/>
          <w:sz w:val="30"/>
          <w:szCs w:val="30"/>
        </w:rPr>
        <w:t>24.5</w:t>
      </w:r>
      <w:r w:rsidR="00807F72">
        <w:rPr>
          <w:rFonts w:eastAsia="仿宋_GB2312" w:hint="eastAsia"/>
          <w:sz w:val="30"/>
          <w:szCs w:val="30"/>
        </w:rPr>
        <w:t>万元。</w:t>
      </w:r>
    </w:p>
    <w:p w:rsidR="00CE3A17" w:rsidRPr="00E37F65" w:rsidRDefault="00CE3A17" w:rsidP="00CE3A17">
      <w:pPr>
        <w:spacing w:line="580" w:lineRule="exact"/>
        <w:ind w:firstLineChars="200" w:firstLine="600"/>
        <w:rPr>
          <w:rFonts w:eastAsia="楷体_GB2312"/>
          <w:sz w:val="30"/>
          <w:szCs w:val="30"/>
        </w:rPr>
      </w:pPr>
      <w:r w:rsidRPr="00E37F65">
        <w:rPr>
          <w:rFonts w:eastAsia="楷体_GB2312"/>
          <w:sz w:val="30"/>
          <w:szCs w:val="30"/>
        </w:rPr>
        <w:t>（</w:t>
      </w:r>
      <w:r>
        <w:rPr>
          <w:rFonts w:eastAsia="楷体_GB2312"/>
          <w:sz w:val="30"/>
          <w:szCs w:val="30"/>
        </w:rPr>
        <w:t>机关运行经费</w:t>
      </w:r>
      <w:r w:rsidRPr="0074381E">
        <w:rPr>
          <w:rFonts w:eastAsia="楷体_GB2312"/>
          <w:sz w:val="30"/>
          <w:szCs w:val="30"/>
        </w:rPr>
        <w:t>是指各部门的公用经费，包括办公及印刷费、</w:t>
      </w:r>
      <w:r w:rsidRPr="0074381E">
        <w:rPr>
          <w:rFonts w:eastAsia="楷体_GB2312"/>
          <w:sz w:val="30"/>
          <w:szCs w:val="30"/>
        </w:rPr>
        <w:lastRenderedPageBreak/>
        <w:t>邮电费、差旅费、会议费、福利费、日常维修费、专用材料及一般设备购置费、办公用房水电费、办公用房取暖费、办公用房物业管理费、公务用车运行维护费以及其他费用</w:t>
      </w:r>
      <w:r>
        <w:rPr>
          <w:rFonts w:eastAsia="楷体_GB2312" w:hint="eastAsia"/>
          <w:sz w:val="30"/>
          <w:szCs w:val="30"/>
        </w:rPr>
        <w:t>。</w:t>
      </w:r>
      <w:r w:rsidRPr="00E37F65">
        <w:rPr>
          <w:rFonts w:eastAsia="楷体_GB2312"/>
          <w:sz w:val="30"/>
          <w:szCs w:val="30"/>
        </w:rPr>
        <w:t>）</w:t>
      </w:r>
    </w:p>
    <w:p w:rsidR="00146288" w:rsidRPr="00E37F65" w:rsidRDefault="00146288" w:rsidP="00146288">
      <w:pPr>
        <w:spacing w:line="600" w:lineRule="exact"/>
        <w:ind w:firstLineChars="200" w:firstLine="602"/>
        <w:rPr>
          <w:rFonts w:eastAsia="楷体_GB2312"/>
          <w:b/>
          <w:sz w:val="30"/>
          <w:szCs w:val="30"/>
        </w:rPr>
      </w:pPr>
      <w:r w:rsidRPr="00E37F65">
        <w:rPr>
          <w:rFonts w:eastAsia="楷体_GB2312"/>
          <w:b/>
          <w:sz w:val="30"/>
          <w:szCs w:val="30"/>
        </w:rPr>
        <w:t>（二）政府采购情况</w:t>
      </w:r>
    </w:p>
    <w:p w:rsidR="00CE3A17" w:rsidRPr="00FF2190" w:rsidRDefault="00CE3A17" w:rsidP="00FF2190">
      <w:pPr>
        <w:spacing w:line="600" w:lineRule="exact"/>
        <w:ind w:firstLineChars="200" w:firstLine="600"/>
        <w:rPr>
          <w:rFonts w:eastAsia="仿宋_GB2312"/>
          <w:sz w:val="30"/>
          <w:szCs w:val="30"/>
        </w:rPr>
      </w:pPr>
      <w:r w:rsidRPr="00FF2190">
        <w:rPr>
          <w:rFonts w:eastAsia="仿宋_GB2312"/>
          <w:sz w:val="30"/>
          <w:szCs w:val="30"/>
        </w:rPr>
        <w:t>本部门</w:t>
      </w:r>
      <w:r w:rsidRPr="00FF2190">
        <w:rPr>
          <w:rFonts w:eastAsia="仿宋_GB2312"/>
          <w:sz w:val="30"/>
          <w:szCs w:val="30"/>
        </w:rPr>
        <w:t>20</w:t>
      </w:r>
      <w:r w:rsidRPr="00FF2190">
        <w:rPr>
          <w:rFonts w:eastAsia="仿宋_GB2312" w:hint="eastAsia"/>
          <w:sz w:val="30"/>
          <w:szCs w:val="30"/>
        </w:rPr>
        <w:t>20</w:t>
      </w:r>
      <w:r w:rsidRPr="00FF2190">
        <w:rPr>
          <w:rFonts w:eastAsia="仿宋_GB2312"/>
          <w:sz w:val="30"/>
          <w:szCs w:val="30"/>
        </w:rPr>
        <w:t>年</w:t>
      </w:r>
      <w:r w:rsidRPr="00FF2190">
        <w:rPr>
          <w:rFonts w:eastAsia="仿宋_GB2312" w:hint="eastAsia"/>
          <w:sz w:val="30"/>
          <w:szCs w:val="30"/>
        </w:rPr>
        <w:t>未安排</w:t>
      </w:r>
      <w:r w:rsidRPr="00FF2190">
        <w:rPr>
          <w:rFonts w:eastAsia="仿宋_GB2312"/>
          <w:sz w:val="30"/>
          <w:szCs w:val="30"/>
        </w:rPr>
        <w:t>政府采购</w:t>
      </w:r>
      <w:r w:rsidRPr="00FF2190">
        <w:rPr>
          <w:rFonts w:eastAsia="仿宋_GB2312" w:hint="eastAsia"/>
          <w:sz w:val="30"/>
          <w:szCs w:val="30"/>
        </w:rPr>
        <w:t>预算</w:t>
      </w:r>
      <w:r w:rsidR="00FF2190" w:rsidRPr="00FF2190">
        <w:rPr>
          <w:rFonts w:eastAsia="仿宋_GB2312"/>
          <w:sz w:val="30"/>
          <w:szCs w:val="30"/>
        </w:rPr>
        <w:t>。</w:t>
      </w:r>
    </w:p>
    <w:p w:rsidR="00146288" w:rsidRDefault="00146288" w:rsidP="00146288">
      <w:pPr>
        <w:spacing w:line="600" w:lineRule="exact"/>
        <w:ind w:firstLineChars="200" w:firstLine="602"/>
        <w:rPr>
          <w:rFonts w:eastAsia="楷体_GB2312"/>
          <w:b/>
          <w:sz w:val="30"/>
          <w:szCs w:val="30"/>
        </w:rPr>
      </w:pPr>
      <w:r>
        <w:rPr>
          <w:rFonts w:eastAsia="楷体_GB2312"/>
          <w:b/>
          <w:sz w:val="30"/>
          <w:szCs w:val="30"/>
        </w:rPr>
        <w:t>（</w:t>
      </w:r>
      <w:r>
        <w:rPr>
          <w:rFonts w:eastAsia="楷体_GB2312" w:hint="eastAsia"/>
          <w:b/>
          <w:sz w:val="30"/>
          <w:szCs w:val="30"/>
        </w:rPr>
        <w:t>三</w:t>
      </w:r>
      <w:r w:rsidRPr="00E37F65">
        <w:rPr>
          <w:rFonts w:eastAsia="楷体_GB2312"/>
          <w:b/>
          <w:sz w:val="30"/>
          <w:szCs w:val="30"/>
        </w:rPr>
        <w:t>）</w:t>
      </w:r>
      <w:r>
        <w:rPr>
          <w:rFonts w:eastAsia="楷体_GB2312" w:hint="eastAsia"/>
          <w:b/>
          <w:sz w:val="30"/>
          <w:szCs w:val="30"/>
        </w:rPr>
        <w:t>国有资产占用情况</w:t>
      </w:r>
    </w:p>
    <w:p w:rsidR="00CE3A17" w:rsidRDefault="00CE3A17" w:rsidP="00F61285">
      <w:pPr>
        <w:spacing w:line="580" w:lineRule="exact"/>
        <w:ind w:firstLineChars="200" w:firstLine="600"/>
        <w:rPr>
          <w:rFonts w:ascii="仿宋_GB2312" w:eastAsia="仿宋_GB2312" w:hAnsi="宋体" w:cs="仿宋_GB2312"/>
          <w:color w:val="000000"/>
          <w:sz w:val="30"/>
          <w:szCs w:val="30"/>
        </w:rPr>
      </w:pPr>
      <w:r w:rsidRPr="002F0F49">
        <w:rPr>
          <w:rFonts w:eastAsia="仿宋_GB2312"/>
          <w:color w:val="000000"/>
          <w:sz w:val="30"/>
          <w:szCs w:val="30"/>
        </w:rPr>
        <w:t>截至</w:t>
      </w:r>
      <w:r>
        <w:rPr>
          <w:rFonts w:eastAsia="仿宋_GB2312"/>
          <w:color w:val="000000"/>
          <w:sz w:val="30"/>
          <w:szCs w:val="30"/>
        </w:rPr>
        <w:t>201</w:t>
      </w:r>
      <w:r>
        <w:rPr>
          <w:rFonts w:eastAsia="仿宋_GB2312" w:hint="eastAsia"/>
          <w:color w:val="000000"/>
          <w:sz w:val="30"/>
          <w:szCs w:val="30"/>
        </w:rPr>
        <w:t>9</w:t>
      </w:r>
      <w:r w:rsidRPr="002F0F49">
        <w:rPr>
          <w:rFonts w:eastAsia="仿宋_GB2312"/>
          <w:color w:val="000000"/>
          <w:sz w:val="30"/>
          <w:szCs w:val="30"/>
        </w:rPr>
        <w:t>年</w:t>
      </w:r>
      <w:r>
        <w:rPr>
          <w:rFonts w:eastAsia="仿宋_GB2312" w:hint="eastAsia"/>
          <w:color w:val="000000"/>
          <w:sz w:val="30"/>
          <w:szCs w:val="30"/>
        </w:rPr>
        <w:t>底</w:t>
      </w:r>
      <w:r w:rsidRPr="002F0F49">
        <w:rPr>
          <w:rFonts w:eastAsia="仿宋_GB2312"/>
          <w:color w:val="000000"/>
          <w:sz w:val="30"/>
          <w:szCs w:val="30"/>
        </w:rPr>
        <w:t>，</w:t>
      </w:r>
      <w:r>
        <w:rPr>
          <w:rFonts w:eastAsia="仿宋_GB2312" w:hint="eastAsia"/>
          <w:sz w:val="30"/>
          <w:szCs w:val="30"/>
        </w:rPr>
        <w:t>本</w:t>
      </w:r>
      <w:r w:rsidRPr="002F0F49">
        <w:rPr>
          <w:rFonts w:eastAsia="仿宋_GB2312"/>
          <w:sz w:val="30"/>
          <w:szCs w:val="30"/>
        </w:rPr>
        <w:t>部门</w:t>
      </w:r>
      <w:r w:rsidRPr="002F0F49">
        <w:rPr>
          <w:rFonts w:eastAsia="仿宋_GB2312"/>
          <w:color w:val="000000"/>
          <w:sz w:val="30"/>
          <w:szCs w:val="30"/>
        </w:rPr>
        <w:t>各单位共有车辆</w:t>
      </w:r>
      <w:r w:rsidR="00FF2190">
        <w:rPr>
          <w:rFonts w:eastAsia="仿宋_GB2312" w:hint="eastAsia"/>
          <w:color w:val="000000"/>
          <w:sz w:val="30"/>
          <w:szCs w:val="30"/>
        </w:rPr>
        <w:t>9</w:t>
      </w:r>
      <w:r w:rsidRPr="002F0F49">
        <w:rPr>
          <w:rFonts w:eastAsia="仿宋_GB2312"/>
          <w:color w:val="000000"/>
          <w:sz w:val="30"/>
          <w:szCs w:val="30"/>
        </w:rPr>
        <w:t>辆，其中：</w:t>
      </w:r>
      <w:r>
        <w:rPr>
          <w:rFonts w:ascii="仿宋_GB2312" w:eastAsia="仿宋_GB2312" w:hAnsi="宋体" w:cs="仿宋_GB2312" w:hint="eastAsia"/>
          <w:color w:val="000000"/>
          <w:sz w:val="30"/>
          <w:szCs w:val="30"/>
        </w:rPr>
        <w:t>其中：副部（省）级及以上领导用车</w:t>
      </w:r>
      <w:r w:rsidR="00F61285">
        <w:rPr>
          <w:rFonts w:ascii="仿宋_GB2312" w:eastAsia="仿宋_GB2312" w:hAnsi="宋体" w:cs="仿宋_GB2312" w:hint="eastAsia"/>
          <w:color w:val="000000"/>
          <w:sz w:val="30"/>
          <w:szCs w:val="30"/>
        </w:rPr>
        <w:t>0</w:t>
      </w:r>
      <w:r>
        <w:rPr>
          <w:rFonts w:ascii="仿宋_GB2312" w:eastAsia="仿宋_GB2312" w:hAnsi="宋体" w:cs="仿宋_GB2312" w:hint="eastAsia"/>
          <w:color w:val="000000"/>
          <w:sz w:val="30"/>
          <w:szCs w:val="30"/>
        </w:rPr>
        <w:t>辆、主要领导干部用车</w:t>
      </w:r>
      <w:r w:rsidR="00F61285">
        <w:rPr>
          <w:rFonts w:ascii="仿宋_GB2312" w:eastAsia="仿宋_GB2312" w:hAnsi="宋体" w:cs="仿宋_GB2312" w:hint="eastAsia"/>
          <w:color w:val="000000"/>
          <w:sz w:val="30"/>
          <w:szCs w:val="30"/>
        </w:rPr>
        <w:t>0</w:t>
      </w:r>
      <w:r>
        <w:rPr>
          <w:rFonts w:ascii="仿宋_GB2312" w:eastAsia="仿宋_GB2312" w:hAnsi="宋体" w:cs="仿宋_GB2312" w:hint="eastAsia"/>
          <w:color w:val="000000"/>
          <w:sz w:val="30"/>
          <w:szCs w:val="30"/>
        </w:rPr>
        <w:t>辆、机要通信用车</w:t>
      </w:r>
      <w:r w:rsidR="00F61285">
        <w:rPr>
          <w:rFonts w:ascii="仿宋_GB2312" w:eastAsia="仿宋_GB2312" w:hAnsi="宋体" w:cs="仿宋_GB2312" w:hint="eastAsia"/>
          <w:color w:val="000000"/>
          <w:sz w:val="30"/>
          <w:szCs w:val="30"/>
        </w:rPr>
        <w:t>0</w:t>
      </w:r>
      <w:r>
        <w:rPr>
          <w:rFonts w:ascii="仿宋_GB2312" w:eastAsia="仿宋_GB2312" w:hint="eastAsia"/>
          <w:sz w:val="30"/>
          <w:szCs w:val="30"/>
        </w:rPr>
        <w:t>辆、应急保障用车</w:t>
      </w:r>
      <w:r w:rsidR="00F61285">
        <w:rPr>
          <w:rFonts w:ascii="仿宋_GB2312" w:eastAsia="仿宋_GB2312" w:hint="eastAsia"/>
          <w:sz w:val="30"/>
          <w:szCs w:val="30"/>
        </w:rPr>
        <w:t>0</w:t>
      </w:r>
      <w:r>
        <w:rPr>
          <w:rFonts w:ascii="仿宋_GB2312" w:eastAsia="仿宋_GB2312" w:hint="eastAsia"/>
          <w:sz w:val="30"/>
          <w:szCs w:val="30"/>
        </w:rPr>
        <w:t>辆、执法执勤用车</w:t>
      </w:r>
      <w:r w:rsidR="00F61285">
        <w:rPr>
          <w:rFonts w:ascii="仿宋_GB2312" w:eastAsia="仿宋_GB2312" w:hint="eastAsia"/>
          <w:sz w:val="30"/>
          <w:szCs w:val="30"/>
        </w:rPr>
        <w:t>9</w:t>
      </w:r>
      <w:r>
        <w:rPr>
          <w:rFonts w:ascii="仿宋_GB2312" w:eastAsia="仿宋_GB2312" w:hint="eastAsia"/>
          <w:sz w:val="30"/>
          <w:szCs w:val="30"/>
        </w:rPr>
        <w:t>辆、特种专业技术用车</w:t>
      </w:r>
      <w:r w:rsidR="00F61285">
        <w:rPr>
          <w:rFonts w:ascii="仿宋_GB2312" w:eastAsia="仿宋_GB2312" w:hint="eastAsia"/>
          <w:sz w:val="30"/>
          <w:szCs w:val="30"/>
        </w:rPr>
        <w:t>0</w:t>
      </w:r>
      <w:r>
        <w:rPr>
          <w:rFonts w:ascii="仿宋_GB2312" w:eastAsia="仿宋_GB2312" w:hint="eastAsia"/>
          <w:sz w:val="30"/>
          <w:szCs w:val="30"/>
        </w:rPr>
        <w:t>辆、离退休干部用车</w:t>
      </w:r>
      <w:r w:rsidR="00F61285">
        <w:rPr>
          <w:rFonts w:ascii="仿宋_GB2312" w:eastAsia="仿宋_GB2312" w:hint="eastAsia"/>
          <w:sz w:val="30"/>
          <w:szCs w:val="30"/>
        </w:rPr>
        <w:t>0</w:t>
      </w:r>
      <w:r>
        <w:rPr>
          <w:rFonts w:ascii="仿宋_GB2312" w:eastAsia="仿宋_GB2312" w:hint="eastAsia"/>
          <w:sz w:val="30"/>
          <w:szCs w:val="30"/>
        </w:rPr>
        <w:t>辆、</w:t>
      </w:r>
      <w:r>
        <w:rPr>
          <w:rFonts w:ascii="仿宋_GB2312" w:eastAsia="仿宋_GB2312" w:hAnsi="宋体" w:cs="仿宋_GB2312" w:hint="eastAsia"/>
          <w:color w:val="000000"/>
          <w:sz w:val="30"/>
          <w:szCs w:val="30"/>
        </w:rPr>
        <w:t>其他用车</w:t>
      </w:r>
      <w:r w:rsidR="00F61285">
        <w:rPr>
          <w:rFonts w:ascii="仿宋_GB2312" w:eastAsia="仿宋_GB2312" w:hAnsi="宋体" w:cs="仿宋_GB2312" w:hint="eastAsia"/>
          <w:color w:val="000000"/>
          <w:sz w:val="30"/>
          <w:szCs w:val="30"/>
        </w:rPr>
        <w:t>0</w:t>
      </w:r>
      <w:r>
        <w:rPr>
          <w:rFonts w:ascii="仿宋_GB2312" w:eastAsia="仿宋_GB2312" w:hAnsi="宋体" w:cs="仿宋_GB2312" w:hint="eastAsia"/>
          <w:color w:val="000000"/>
          <w:sz w:val="30"/>
          <w:szCs w:val="30"/>
        </w:rPr>
        <w:t>辆。单价50万元以上的通用设备</w:t>
      </w:r>
      <w:r w:rsidR="0035115B">
        <w:rPr>
          <w:rFonts w:ascii="仿宋_GB2312" w:eastAsia="仿宋_GB2312" w:hAnsi="宋体" w:cs="仿宋_GB2312" w:hint="eastAsia"/>
          <w:color w:val="000000"/>
          <w:sz w:val="30"/>
          <w:szCs w:val="30"/>
        </w:rPr>
        <w:t>3套</w:t>
      </w:r>
      <w:r>
        <w:rPr>
          <w:rFonts w:ascii="仿宋_GB2312" w:eastAsia="仿宋_GB2312" w:hAnsi="宋体" w:cs="仿宋_GB2312" w:hint="eastAsia"/>
          <w:color w:val="000000"/>
          <w:sz w:val="30"/>
          <w:szCs w:val="30"/>
        </w:rPr>
        <w:t>，单价100万元以上的专用设备</w:t>
      </w:r>
      <w:r w:rsidR="0035115B">
        <w:rPr>
          <w:rFonts w:ascii="仿宋_GB2312" w:eastAsia="仿宋_GB2312" w:hAnsi="宋体" w:cs="仿宋_GB2312" w:hint="eastAsia"/>
          <w:color w:val="000000"/>
          <w:sz w:val="30"/>
          <w:szCs w:val="30"/>
        </w:rPr>
        <w:t>5套</w:t>
      </w:r>
      <w:r>
        <w:rPr>
          <w:rFonts w:ascii="仿宋_GB2312" w:eastAsia="仿宋_GB2312" w:hAnsi="宋体" w:cs="仿宋_GB2312" w:hint="eastAsia"/>
          <w:color w:val="000000"/>
          <w:sz w:val="30"/>
          <w:szCs w:val="30"/>
        </w:rPr>
        <w:t>。</w:t>
      </w:r>
    </w:p>
    <w:p w:rsidR="00146288" w:rsidRPr="00E37F65" w:rsidRDefault="00146288" w:rsidP="00CE3A17">
      <w:pPr>
        <w:spacing w:line="600" w:lineRule="exact"/>
        <w:ind w:firstLineChars="200" w:firstLine="602"/>
        <w:rPr>
          <w:rFonts w:eastAsia="楷体_GB2312"/>
          <w:b/>
          <w:sz w:val="30"/>
          <w:szCs w:val="30"/>
        </w:rPr>
      </w:pPr>
      <w:r>
        <w:rPr>
          <w:rFonts w:eastAsia="楷体_GB2312"/>
          <w:b/>
          <w:sz w:val="30"/>
          <w:szCs w:val="30"/>
        </w:rPr>
        <w:t>（</w:t>
      </w:r>
      <w:r>
        <w:rPr>
          <w:rFonts w:eastAsia="楷体_GB2312" w:hint="eastAsia"/>
          <w:b/>
          <w:sz w:val="30"/>
          <w:szCs w:val="30"/>
        </w:rPr>
        <w:t>四</w:t>
      </w:r>
      <w:r w:rsidRPr="00E37F65">
        <w:rPr>
          <w:rFonts w:eastAsia="楷体_GB2312"/>
          <w:b/>
          <w:sz w:val="30"/>
          <w:szCs w:val="30"/>
        </w:rPr>
        <w:t>）</w:t>
      </w:r>
      <w:r>
        <w:rPr>
          <w:rFonts w:eastAsia="楷体_GB2312" w:hint="eastAsia"/>
          <w:b/>
          <w:sz w:val="30"/>
          <w:szCs w:val="30"/>
        </w:rPr>
        <w:t>绩效目标设置情况</w:t>
      </w:r>
    </w:p>
    <w:p w:rsidR="00CE3A17" w:rsidRPr="009970B7" w:rsidRDefault="00CE3A17" w:rsidP="00CE3A17">
      <w:pPr>
        <w:spacing w:line="580" w:lineRule="exact"/>
        <w:ind w:firstLineChars="200" w:firstLine="600"/>
        <w:rPr>
          <w:rFonts w:eastAsia="仿宋_GB2312"/>
          <w:color w:val="000000"/>
          <w:sz w:val="30"/>
          <w:szCs w:val="30"/>
        </w:rPr>
      </w:pPr>
      <w:r w:rsidRPr="009970B7">
        <w:rPr>
          <w:rFonts w:eastAsia="仿宋_GB2312"/>
          <w:color w:val="000000"/>
          <w:sz w:val="30"/>
          <w:szCs w:val="30"/>
        </w:rPr>
        <w:t>20</w:t>
      </w:r>
      <w:r>
        <w:rPr>
          <w:rFonts w:eastAsia="仿宋_GB2312" w:hint="eastAsia"/>
          <w:color w:val="000000"/>
          <w:sz w:val="30"/>
          <w:szCs w:val="30"/>
        </w:rPr>
        <w:t>20</w:t>
      </w:r>
      <w:r w:rsidRPr="009970B7">
        <w:rPr>
          <w:rFonts w:eastAsia="仿宋_GB2312"/>
          <w:color w:val="000000"/>
          <w:sz w:val="30"/>
          <w:szCs w:val="30"/>
        </w:rPr>
        <w:t>年，本部门实行绩效目标管理的项目</w:t>
      </w:r>
      <w:r w:rsidR="00F74E48">
        <w:rPr>
          <w:rFonts w:eastAsia="仿宋_GB2312" w:hint="eastAsia"/>
          <w:color w:val="000000"/>
          <w:sz w:val="30"/>
          <w:szCs w:val="30"/>
        </w:rPr>
        <w:t>0</w:t>
      </w:r>
      <w:r w:rsidRPr="009970B7">
        <w:rPr>
          <w:rFonts w:eastAsia="仿宋_GB2312"/>
          <w:color w:val="000000"/>
          <w:sz w:val="30"/>
          <w:szCs w:val="30"/>
        </w:rPr>
        <w:t>个，涉及预算金额</w:t>
      </w:r>
      <w:r w:rsidR="00F74E48">
        <w:rPr>
          <w:rFonts w:eastAsia="仿宋_GB2312" w:hint="eastAsia"/>
          <w:color w:val="000000"/>
          <w:sz w:val="30"/>
          <w:szCs w:val="30"/>
        </w:rPr>
        <w:t>0</w:t>
      </w:r>
      <w:r w:rsidRPr="009970B7">
        <w:rPr>
          <w:rFonts w:eastAsia="仿宋_GB2312"/>
          <w:color w:val="000000"/>
          <w:sz w:val="30"/>
          <w:szCs w:val="30"/>
        </w:rPr>
        <w:t>万元</w:t>
      </w:r>
      <w:r>
        <w:rPr>
          <w:rFonts w:eastAsia="仿宋_GB2312" w:hint="eastAsia"/>
          <w:color w:val="000000"/>
          <w:sz w:val="30"/>
          <w:szCs w:val="30"/>
        </w:rPr>
        <w:t>。</w:t>
      </w:r>
    </w:p>
    <w:p w:rsidR="00146288" w:rsidRPr="00E37F65" w:rsidRDefault="00146288" w:rsidP="00146288">
      <w:pPr>
        <w:spacing w:line="600" w:lineRule="exact"/>
        <w:ind w:firstLineChars="200" w:firstLine="602"/>
        <w:rPr>
          <w:rFonts w:eastAsia="楷体_GB2312"/>
          <w:b/>
          <w:sz w:val="30"/>
          <w:szCs w:val="30"/>
        </w:rPr>
      </w:pPr>
      <w:r>
        <w:rPr>
          <w:rFonts w:eastAsia="楷体_GB2312"/>
          <w:b/>
          <w:sz w:val="30"/>
          <w:szCs w:val="30"/>
        </w:rPr>
        <w:t>（</w:t>
      </w:r>
      <w:r>
        <w:rPr>
          <w:rFonts w:eastAsia="楷体_GB2312" w:hint="eastAsia"/>
          <w:b/>
          <w:sz w:val="30"/>
          <w:szCs w:val="30"/>
        </w:rPr>
        <w:t>五</w:t>
      </w:r>
      <w:r w:rsidRPr="00E37F65">
        <w:rPr>
          <w:rFonts w:eastAsia="楷体_GB2312"/>
          <w:b/>
          <w:sz w:val="30"/>
          <w:szCs w:val="30"/>
        </w:rPr>
        <w:t>）专业性名词解释</w:t>
      </w:r>
    </w:p>
    <w:p w:rsidR="00CE3A17" w:rsidRDefault="00CE3A17" w:rsidP="00CE3A17">
      <w:pPr>
        <w:spacing w:line="580" w:lineRule="exact"/>
        <w:ind w:firstLineChars="200" w:firstLine="600"/>
        <w:rPr>
          <w:rFonts w:eastAsia="仿宋_GB2312"/>
          <w:sz w:val="30"/>
          <w:szCs w:val="30"/>
        </w:rPr>
      </w:pPr>
      <w:r w:rsidRPr="00E37F65">
        <w:rPr>
          <w:rFonts w:eastAsia="仿宋_GB2312"/>
          <w:sz w:val="30"/>
          <w:szCs w:val="30"/>
        </w:rPr>
        <w:t>1.</w:t>
      </w:r>
      <w:r>
        <w:rPr>
          <w:rFonts w:eastAsia="仿宋_GB2312" w:hint="eastAsia"/>
          <w:sz w:val="30"/>
          <w:szCs w:val="30"/>
        </w:rPr>
        <w:t>部门预算。是指主管预算部门依据相关法律、法规和政策规定及其行使职能需要，组织所属预算单位编制并逐级上报、审核、汇总，经财政部门审核后按程序依法批准的部门综合收支计划。</w:t>
      </w:r>
    </w:p>
    <w:p w:rsidR="00146288" w:rsidRDefault="00146288" w:rsidP="00146288">
      <w:pPr>
        <w:spacing w:line="600" w:lineRule="exact"/>
        <w:ind w:firstLineChars="200" w:firstLine="602"/>
        <w:rPr>
          <w:rFonts w:eastAsia="楷体_GB2312"/>
          <w:b/>
          <w:sz w:val="30"/>
          <w:szCs w:val="30"/>
        </w:rPr>
      </w:pPr>
      <w:r>
        <w:rPr>
          <w:rFonts w:eastAsia="楷体_GB2312"/>
          <w:b/>
          <w:sz w:val="30"/>
          <w:szCs w:val="30"/>
        </w:rPr>
        <w:t>（</w:t>
      </w:r>
      <w:r>
        <w:rPr>
          <w:rFonts w:eastAsia="楷体_GB2312" w:hint="eastAsia"/>
          <w:b/>
          <w:sz w:val="30"/>
          <w:szCs w:val="30"/>
        </w:rPr>
        <w:t>六</w:t>
      </w:r>
      <w:r w:rsidRPr="00E37F65">
        <w:rPr>
          <w:rFonts w:eastAsia="楷体_GB2312"/>
          <w:b/>
          <w:sz w:val="30"/>
          <w:szCs w:val="30"/>
        </w:rPr>
        <w:t>）</w:t>
      </w:r>
      <w:r>
        <w:rPr>
          <w:rFonts w:eastAsia="楷体_GB2312" w:hint="eastAsia"/>
          <w:b/>
          <w:sz w:val="30"/>
          <w:szCs w:val="30"/>
        </w:rPr>
        <w:t>关于空表的说明</w:t>
      </w:r>
    </w:p>
    <w:p w:rsidR="00146288" w:rsidRPr="00F74E48" w:rsidRDefault="00146288" w:rsidP="00F74E48">
      <w:pPr>
        <w:spacing w:line="580" w:lineRule="exact"/>
        <w:ind w:firstLineChars="200" w:firstLine="600"/>
        <w:rPr>
          <w:rFonts w:eastAsia="仿宋_GB2312"/>
          <w:sz w:val="30"/>
          <w:szCs w:val="30"/>
        </w:rPr>
      </w:pPr>
      <w:r w:rsidRPr="00F74E48">
        <w:rPr>
          <w:rFonts w:eastAsia="仿宋_GB2312" w:hint="eastAsia"/>
          <w:sz w:val="30"/>
          <w:szCs w:val="30"/>
        </w:rPr>
        <w:t>1.</w:t>
      </w:r>
      <w:r w:rsidRPr="00F74E48">
        <w:rPr>
          <w:rFonts w:eastAsia="仿宋_GB2312" w:hint="eastAsia"/>
          <w:sz w:val="30"/>
          <w:szCs w:val="30"/>
        </w:rPr>
        <w:t>本部门</w:t>
      </w:r>
      <w:r w:rsidR="000124B4" w:rsidRPr="00F74E48">
        <w:rPr>
          <w:rFonts w:eastAsia="仿宋_GB2312" w:hint="eastAsia"/>
          <w:sz w:val="30"/>
          <w:szCs w:val="30"/>
        </w:rPr>
        <w:t>20</w:t>
      </w:r>
      <w:r w:rsidR="00CE3A17" w:rsidRPr="00F74E48">
        <w:rPr>
          <w:rFonts w:eastAsia="仿宋_GB2312" w:hint="eastAsia"/>
          <w:sz w:val="30"/>
          <w:szCs w:val="30"/>
        </w:rPr>
        <w:t>20</w:t>
      </w:r>
      <w:r w:rsidR="000124B4" w:rsidRPr="00F74E48">
        <w:rPr>
          <w:rFonts w:eastAsia="仿宋_GB2312" w:hint="eastAsia"/>
          <w:sz w:val="30"/>
          <w:szCs w:val="30"/>
        </w:rPr>
        <w:t>年财政拨款政府性基金预算支出预算表</w:t>
      </w:r>
      <w:r w:rsidRPr="00F74E48">
        <w:rPr>
          <w:rFonts w:eastAsia="仿宋_GB2312" w:hint="eastAsia"/>
          <w:sz w:val="30"/>
          <w:szCs w:val="30"/>
        </w:rPr>
        <w:t>为空表。</w:t>
      </w:r>
    </w:p>
    <w:p w:rsidR="00146288" w:rsidRPr="00F74E48" w:rsidRDefault="00146288" w:rsidP="00F74E48">
      <w:pPr>
        <w:spacing w:line="580" w:lineRule="exact"/>
        <w:ind w:firstLineChars="200" w:firstLine="600"/>
        <w:rPr>
          <w:rFonts w:eastAsia="仿宋_GB2312"/>
          <w:sz w:val="30"/>
          <w:szCs w:val="30"/>
        </w:rPr>
      </w:pPr>
      <w:r w:rsidRPr="00F74E48">
        <w:rPr>
          <w:rFonts w:eastAsia="仿宋_GB2312" w:hint="eastAsia"/>
          <w:sz w:val="30"/>
          <w:szCs w:val="30"/>
        </w:rPr>
        <w:t>2.</w:t>
      </w:r>
      <w:r w:rsidRPr="00F74E48">
        <w:rPr>
          <w:rFonts w:eastAsia="仿宋_GB2312" w:hint="eastAsia"/>
          <w:sz w:val="30"/>
          <w:szCs w:val="30"/>
        </w:rPr>
        <w:t>本部门</w:t>
      </w:r>
      <w:r w:rsidR="000124B4" w:rsidRPr="00F74E48">
        <w:rPr>
          <w:rFonts w:eastAsia="仿宋_GB2312" w:hint="eastAsia"/>
          <w:sz w:val="30"/>
          <w:szCs w:val="30"/>
        </w:rPr>
        <w:t>20</w:t>
      </w:r>
      <w:r w:rsidR="00CE3A17" w:rsidRPr="00F74E48">
        <w:rPr>
          <w:rFonts w:eastAsia="仿宋_GB2312" w:hint="eastAsia"/>
          <w:sz w:val="30"/>
          <w:szCs w:val="30"/>
        </w:rPr>
        <w:t>20</w:t>
      </w:r>
      <w:r w:rsidR="000124B4" w:rsidRPr="00F74E48">
        <w:rPr>
          <w:rFonts w:eastAsia="仿宋_GB2312" w:hint="eastAsia"/>
          <w:sz w:val="30"/>
          <w:szCs w:val="30"/>
        </w:rPr>
        <w:t>年财政拨款项目支出预算表</w:t>
      </w:r>
      <w:r w:rsidRPr="00F74E48">
        <w:rPr>
          <w:rFonts w:eastAsia="仿宋_GB2312" w:hint="eastAsia"/>
          <w:sz w:val="30"/>
          <w:szCs w:val="30"/>
        </w:rPr>
        <w:t>为空表。</w:t>
      </w:r>
    </w:p>
    <w:p w:rsidR="00146288" w:rsidRPr="00F74E48" w:rsidRDefault="00146288" w:rsidP="00F74E48">
      <w:pPr>
        <w:spacing w:line="580" w:lineRule="exact"/>
        <w:ind w:firstLineChars="200" w:firstLine="600"/>
        <w:rPr>
          <w:rFonts w:eastAsia="仿宋_GB2312"/>
          <w:sz w:val="30"/>
          <w:szCs w:val="30"/>
        </w:rPr>
      </w:pPr>
      <w:r w:rsidRPr="00F74E48">
        <w:rPr>
          <w:rFonts w:eastAsia="仿宋_GB2312" w:hint="eastAsia"/>
          <w:sz w:val="30"/>
          <w:szCs w:val="30"/>
        </w:rPr>
        <w:t>3.</w:t>
      </w:r>
      <w:r w:rsidRPr="00F74E48">
        <w:rPr>
          <w:rFonts w:eastAsia="仿宋_GB2312" w:hint="eastAsia"/>
          <w:sz w:val="30"/>
          <w:szCs w:val="30"/>
        </w:rPr>
        <w:t>本部门</w:t>
      </w:r>
      <w:r w:rsidR="000124B4" w:rsidRPr="00F74E48">
        <w:rPr>
          <w:rFonts w:eastAsia="仿宋_GB2312" w:hint="eastAsia"/>
          <w:sz w:val="30"/>
          <w:szCs w:val="30"/>
        </w:rPr>
        <w:t>20</w:t>
      </w:r>
      <w:r w:rsidR="00CE3A17" w:rsidRPr="00F74E48">
        <w:rPr>
          <w:rFonts w:eastAsia="仿宋_GB2312" w:hint="eastAsia"/>
          <w:sz w:val="30"/>
          <w:szCs w:val="30"/>
        </w:rPr>
        <w:t>20</w:t>
      </w:r>
      <w:r w:rsidR="000124B4" w:rsidRPr="00F74E48">
        <w:rPr>
          <w:rFonts w:eastAsia="仿宋_GB2312" w:hint="eastAsia"/>
          <w:sz w:val="30"/>
          <w:szCs w:val="30"/>
        </w:rPr>
        <w:t>年财政拨款</w:t>
      </w:r>
      <w:r w:rsidR="002D062E" w:rsidRPr="00F74E48">
        <w:rPr>
          <w:rFonts w:eastAsia="仿宋_GB2312" w:hint="eastAsia"/>
          <w:sz w:val="30"/>
          <w:szCs w:val="30"/>
        </w:rPr>
        <w:t>政府采购预算表为空表</w:t>
      </w:r>
      <w:bookmarkStart w:id="0" w:name="_GoBack"/>
      <w:bookmarkEnd w:id="0"/>
      <w:r w:rsidRPr="00F74E48">
        <w:rPr>
          <w:rFonts w:eastAsia="仿宋_GB2312" w:hint="eastAsia"/>
          <w:sz w:val="30"/>
          <w:szCs w:val="30"/>
        </w:rPr>
        <w:t>。</w:t>
      </w:r>
    </w:p>
    <w:p w:rsidR="00A34EBA" w:rsidRPr="00A34EBA" w:rsidRDefault="00A34EBA" w:rsidP="00A34EBA">
      <w:pPr>
        <w:spacing w:line="600" w:lineRule="exact"/>
        <w:ind w:firstLineChars="200" w:firstLine="602"/>
        <w:rPr>
          <w:rFonts w:eastAsia="楷体_GB2312"/>
          <w:b/>
          <w:sz w:val="30"/>
          <w:szCs w:val="30"/>
        </w:rPr>
      </w:pPr>
      <w:r w:rsidRPr="00A34EBA">
        <w:rPr>
          <w:rFonts w:eastAsia="楷体_GB2312" w:hint="eastAsia"/>
          <w:b/>
          <w:sz w:val="30"/>
          <w:szCs w:val="30"/>
        </w:rPr>
        <w:lastRenderedPageBreak/>
        <w:t>（七）关于项目情况的说明</w:t>
      </w:r>
    </w:p>
    <w:p w:rsidR="00A34EBA" w:rsidRPr="008A2192" w:rsidRDefault="00A34EBA" w:rsidP="00A34EBA">
      <w:pPr>
        <w:spacing w:line="580" w:lineRule="exact"/>
        <w:ind w:firstLineChars="200" w:firstLine="600"/>
        <w:rPr>
          <w:rFonts w:eastAsia="楷体_GB2312"/>
          <w:sz w:val="30"/>
          <w:szCs w:val="30"/>
        </w:rPr>
      </w:pPr>
      <w:r w:rsidRPr="00B5667E">
        <w:rPr>
          <w:rFonts w:eastAsia="仿宋_GB2312"/>
          <w:sz w:val="30"/>
          <w:szCs w:val="30"/>
        </w:rPr>
        <w:t>本部门</w:t>
      </w:r>
      <w:r w:rsidRPr="00B5667E">
        <w:rPr>
          <w:rFonts w:eastAsia="仿宋_GB2312"/>
          <w:sz w:val="30"/>
          <w:szCs w:val="30"/>
        </w:rPr>
        <w:t>20</w:t>
      </w:r>
      <w:r w:rsidRPr="00B5667E">
        <w:rPr>
          <w:rFonts w:eastAsia="仿宋_GB2312" w:hint="eastAsia"/>
          <w:sz w:val="30"/>
          <w:szCs w:val="30"/>
        </w:rPr>
        <w:t>20</w:t>
      </w:r>
      <w:r w:rsidRPr="00B5667E">
        <w:rPr>
          <w:rFonts w:eastAsia="仿宋_GB2312"/>
          <w:sz w:val="30"/>
          <w:szCs w:val="30"/>
        </w:rPr>
        <w:t>年</w:t>
      </w:r>
      <w:r w:rsidRPr="00B5667E">
        <w:rPr>
          <w:rFonts w:eastAsia="仿宋_GB2312" w:hint="eastAsia"/>
          <w:sz w:val="30"/>
          <w:szCs w:val="30"/>
        </w:rPr>
        <w:t>未安排项目支出</w:t>
      </w:r>
      <w:r>
        <w:rPr>
          <w:rFonts w:eastAsia="楷体_GB2312" w:hint="eastAsia"/>
          <w:sz w:val="30"/>
          <w:szCs w:val="30"/>
        </w:rPr>
        <w:t>。</w:t>
      </w:r>
    </w:p>
    <w:p w:rsidR="00A34EBA" w:rsidRDefault="00A34EBA" w:rsidP="00A34EBA">
      <w:pPr>
        <w:spacing w:line="600" w:lineRule="exact"/>
        <w:ind w:firstLineChars="200" w:firstLine="420"/>
      </w:pPr>
    </w:p>
    <w:sectPr w:rsidR="00A34EBA" w:rsidSect="00177894">
      <w:headerReference w:type="default" r:id="rId7"/>
      <w:footerReference w:type="even" r:id="rId8"/>
      <w:footerReference w:type="default" r:id="rId9"/>
      <w:pgSz w:w="11907" w:h="16840" w:code="9"/>
      <w:pgMar w:top="1985" w:right="1588" w:bottom="1701" w:left="1588" w:header="765" w:footer="765" w:gutter="0"/>
      <w:pgNumType w:fmt="numberInDash"/>
      <w:cols w:space="425"/>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5904" w:rsidRDefault="005E5904" w:rsidP="00EC498D">
      <w:r>
        <w:separator/>
      </w:r>
    </w:p>
  </w:endnote>
  <w:endnote w:type="continuationSeparator" w:id="1">
    <w:p w:rsidR="005E5904" w:rsidRDefault="005E5904" w:rsidP="00EC49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2E1" w:rsidRDefault="009A5CD3" w:rsidP="00937D77">
    <w:pPr>
      <w:pStyle w:val="a4"/>
      <w:framePr w:wrap="around" w:vAnchor="text" w:hAnchor="margin" w:xAlign="outside" w:y="1"/>
      <w:rPr>
        <w:rStyle w:val="a5"/>
      </w:rPr>
    </w:pPr>
    <w:r>
      <w:rPr>
        <w:rStyle w:val="a5"/>
      </w:rPr>
      <w:fldChar w:fldCharType="begin"/>
    </w:r>
    <w:r w:rsidR="00D313D3">
      <w:rPr>
        <w:rStyle w:val="a5"/>
      </w:rPr>
      <w:instrText xml:space="preserve">PAGE  </w:instrText>
    </w:r>
    <w:r>
      <w:rPr>
        <w:rStyle w:val="a5"/>
      </w:rPr>
      <w:fldChar w:fldCharType="end"/>
    </w:r>
  </w:p>
  <w:p w:rsidR="005032E1" w:rsidRDefault="005E5904" w:rsidP="00937D77">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2E1" w:rsidRDefault="005E5904" w:rsidP="00937D77">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5904" w:rsidRDefault="005E5904" w:rsidP="00EC498D">
      <w:r>
        <w:separator/>
      </w:r>
    </w:p>
  </w:footnote>
  <w:footnote w:type="continuationSeparator" w:id="1">
    <w:p w:rsidR="005E5904" w:rsidRDefault="005E5904" w:rsidP="00EC49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2E1" w:rsidRDefault="005E5904" w:rsidP="00937D77">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01FC1"/>
    <w:multiLevelType w:val="hybridMultilevel"/>
    <w:tmpl w:val="A87C144A"/>
    <w:lvl w:ilvl="0" w:tplc="BE3EEFC2">
      <w:start w:val="1"/>
      <w:numFmt w:val="japaneseCounting"/>
      <w:lvlText w:val="%1、"/>
      <w:lvlJc w:val="left"/>
      <w:pPr>
        <w:ind w:left="1347" w:hanging="720"/>
      </w:pPr>
      <w:rPr>
        <w:rFonts w:hint="default"/>
      </w:rPr>
    </w:lvl>
    <w:lvl w:ilvl="1" w:tplc="04090019" w:tentative="1">
      <w:start w:val="1"/>
      <w:numFmt w:val="lowerLetter"/>
      <w:lvlText w:val="%2)"/>
      <w:lvlJc w:val="left"/>
      <w:pPr>
        <w:ind w:left="1467" w:hanging="420"/>
      </w:pPr>
    </w:lvl>
    <w:lvl w:ilvl="2" w:tplc="0409001B" w:tentative="1">
      <w:start w:val="1"/>
      <w:numFmt w:val="lowerRoman"/>
      <w:lvlText w:val="%3."/>
      <w:lvlJc w:val="right"/>
      <w:pPr>
        <w:ind w:left="1887" w:hanging="420"/>
      </w:pPr>
    </w:lvl>
    <w:lvl w:ilvl="3" w:tplc="0409000F" w:tentative="1">
      <w:start w:val="1"/>
      <w:numFmt w:val="decimal"/>
      <w:lvlText w:val="%4."/>
      <w:lvlJc w:val="left"/>
      <w:pPr>
        <w:ind w:left="2307" w:hanging="420"/>
      </w:pPr>
    </w:lvl>
    <w:lvl w:ilvl="4" w:tplc="04090019" w:tentative="1">
      <w:start w:val="1"/>
      <w:numFmt w:val="lowerLetter"/>
      <w:lvlText w:val="%5)"/>
      <w:lvlJc w:val="left"/>
      <w:pPr>
        <w:ind w:left="2727" w:hanging="420"/>
      </w:pPr>
    </w:lvl>
    <w:lvl w:ilvl="5" w:tplc="0409001B" w:tentative="1">
      <w:start w:val="1"/>
      <w:numFmt w:val="lowerRoman"/>
      <w:lvlText w:val="%6."/>
      <w:lvlJc w:val="right"/>
      <w:pPr>
        <w:ind w:left="3147" w:hanging="420"/>
      </w:pPr>
    </w:lvl>
    <w:lvl w:ilvl="6" w:tplc="0409000F" w:tentative="1">
      <w:start w:val="1"/>
      <w:numFmt w:val="decimal"/>
      <w:lvlText w:val="%7."/>
      <w:lvlJc w:val="left"/>
      <w:pPr>
        <w:ind w:left="3567" w:hanging="420"/>
      </w:pPr>
    </w:lvl>
    <w:lvl w:ilvl="7" w:tplc="04090019" w:tentative="1">
      <w:start w:val="1"/>
      <w:numFmt w:val="lowerLetter"/>
      <w:lvlText w:val="%8)"/>
      <w:lvlJc w:val="left"/>
      <w:pPr>
        <w:ind w:left="3987" w:hanging="420"/>
      </w:pPr>
    </w:lvl>
    <w:lvl w:ilvl="8" w:tplc="0409001B" w:tentative="1">
      <w:start w:val="1"/>
      <w:numFmt w:val="lowerRoman"/>
      <w:lvlText w:val="%9."/>
      <w:lvlJc w:val="right"/>
      <w:pPr>
        <w:ind w:left="4407"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80F94"/>
    <w:rsid w:val="000124B4"/>
    <w:rsid w:val="0012226B"/>
    <w:rsid w:val="00146288"/>
    <w:rsid w:val="0016768A"/>
    <w:rsid w:val="00177894"/>
    <w:rsid w:val="001C5C09"/>
    <w:rsid w:val="001C6249"/>
    <w:rsid w:val="001E4658"/>
    <w:rsid w:val="00267AED"/>
    <w:rsid w:val="00280F94"/>
    <w:rsid w:val="002B2CE0"/>
    <w:rsid w:val="002D062E"/>
    <w:rsid w:val="002F2F18"/>
    <w:rsid w:val="0035115B"/>
    <w:rsid w:val="00383807"/>
    <w:rsid w:val="00457528"/>
    <w:rsid w:val="004D525D"/>
    <w:rsid w:val="00572D96"/>
    <w:rsid w:val="005C395E"/>
    <w:rsid w:val="005E5904"/>
    <w:rsid w:val="006D47A9"/>
    <w:rsid w:val="00715238"/>
    <w:rsid w:val="007222EE"/>
    <w:rsid w:val="00782119"/>
    <w:rsid w:val="00807F72"/>
    <w:rsid w:val="0083495A"/>
    <w:rsid w:val="00865F07"/>
    <w:rsid w:val="008F0151"/>
    <w:rsid w:val="009A5CD3"/>
    <w:rsid w:val="009B418F"/>
    <w:rsid w:val="00A34EBA"/>
    <w:rsid w:val="00A64C49"/>
    <w:rsid w:val="00B5667E"/>
    <w:rsid w:val="00B8023D"/>
    <w:rsid w:val="00BD7440"/>
    <w:rsid w:val="00C01D5E"/>
    <w:rsid w:val="00C71EA1"/>
    <w:rsid w:val="00CE3A17"/>
    <w:rsid w:val="00D313D3"/>
    <w:rsid w:val="00D85076"/>
    <w:rsid w:val="00DE7CED"/>
    <w:rsid w:val="00EC498D"/>
    <w:rsid w:val="00F564F9"/>
    <w:rsid w:val="00F61285"/>
    <w:rsid w:val="00F74E48"/>
    <w:rsid w:val="00FF219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1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C49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C498D"/>
    <w:rPr>
      <w:sz w:val="18"/>
      <w:szCs w:val="18"/>
    </w:rPr>
  </w:style>
  <w:style w:type="paragraph" w:styleId="a4">
    <w:name w:val="footer"/>
    <w:basedOn w:val="a"/>
    <w:link w:val="Char0"/>
    <w:uiPriority w:val="99"/>
    <w:unhideWhenUsed/>
    <w:rsid w:val="00EC498D"/>
    <w:pPr>
      <w:tabs>
        <w:tab w:val="center" w:pos="4153"/>
        <w:tab w:val="right" w:pos="8306"/>
      </w:tabs>
      <w:snapToGrid w:val="0"/>
      <w:jc w:val="left"/>
    </w:pPr>
    <w:rPr>
      <w:sz w:val="18"/>
      <w:szCs w:val="18"/>
    </w:rPr>
  </w:style>
  <w:style w:type="character" w:customStyle="1" w:styleId="Char0">
    <w:name w:val="页脚 Char"/>
    <w:basedOn w:val="a0"/>
    <w:link w:val="a4"/>
    <w:uiPriority w:val="99"/>
    <w:rsid w:val="00EC498D"/>
    <w:rPr>
      <w:sz w:val="18"/>
      <w:szCs w:val="18"/>
    </w:rPr>
  </w:style>
  <w:style w:type="character" w:styleId="a5">
    <w:name w:val="page number"/>
    <w:basedOn w:val="a0"/>
    <w:rsid w:val="00EC498D"/>
  </w:style>
  <w:style w:type="paragraph" w:styleId="a6">
    <w:name w:val="Balloon Text"/>
    <w:basedOn w:val="a"/>
    <w:link w:val="Char1"/>
    <w:uiPriority w:val="99"/>
    <w:semiHidden/>
    <w:unhideWhenUsed/>
    <w:rsid w:val="00CE3A17"/>
    <w:rPr>
      <w:sz w:val="18"/>
      <w:szCs w:val="18"/>
    </w:rPr>
  </w:style>
  <w:style w:type="character" w:customStyle="1" w:styleId="Char1">
    <w:name w:val="批注框文本 Char"/>
    <w:basedOn w:val="a0"/>
    <w:link w:val="a6"/>
    <w:uiPriority w:val="99"/>
    <w:semiHidden/>
    <w:rsid w:val="00CE3A17"/>
    <w:rPr>
      <w:sz w:val="18"/>
      <w:szCs w:val="18"/>
    </w:rPr>
  </w:style>
  <w:style w:type="paragraph" w:styleId="a7">
    <w:name w:val="List Paragraph"/>
    <w:basedOn w:val="a"/>
    <w:uiPriority w:val="34"/>
    <w:qFormat/>
    <w:rsid w:val="00A34EBA"/>
    <w:pPr>
      <w:ind w:firstLineChars="200" w:firstLine="420"/>
    </w:pPr>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C49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C498D"/>
    <w:rPr>
      <w:sz w:val="18"/>
      <w:szCs w:val="18"/>
    </w:rPr>
  </w:style>
  <w:style w:type="paragraph" w:styleId="a4">
    <w:name w:val="footer"/>
    <w:basedOn w:val="a"/>
    <w:link w:val="Char0"/>
    <w:uiPriority w:val="99"/>
    <w:unhideWhenUsed/>
    <w:rsid w:val="00EC498D"/>
    <w:pPr>
      <w:tabs>
        <w:tab w:val="center" w:pos="4153"/>
        <w:tab w:val="right" w:pos="8306"/>
      </w:tabs>
      <w:snapToGrid w:val="0"/>
      <w:jc w:val="left"/>
    </w:pPr>
    <w:rPr>
      <w:sz w:val="18"/>
      <w:szCs w:val="18"/>
    </w:rPr>
  </w:style>
  <w:style w:type="character" w:customStyle="1" w:styleId="Char0">
    <w:name w:val="页脚 Char"/>
    <w:basedOn w:val="a0"/>
    <w:link w:val="a4"/>
    <w:uiPriority w:val="99"/>
    <w:rsid w:val="00EC498D"/>
    <w:rPr>
      <w:sz w:val="18"/>
      <w:szCs w:val="18"/>
    </w:rPr>
  </w:style>
  <w:style w:type="character" w:styleId="a5">
    <w:name w:val="page number"/>
    <w:basedOn w:val="a0"/>
    <w:rsid w:val="00EC498D"/>
  </w:style>
  <w:style w:type="paragraph" w:styleId="a6">
    <w:name w:val="Balloon Text"/>
    <w:basedOn w:val="a"/>
    <w:link w:val="Char1"/>
    <w:uiPriority w:val="99"/>
    <w:semiHidden/>
    <w:unhideWhenUsed/>
    <w:rsid w:val="00CE3A17"/>
    <w:rPr>
      <w:sz w:val="18"/>
      <w:szCs w:val="18"/>
    </w:rPr>
  </w:style>
  <w:style w:type="character" w:customStyle="1" w:styleId="Char1">
    <w:name w:val="批注框文本 Char"/>
    <w:basedOn w:val="a0"/>
    <w:link w:val="a6"/>
    <w:uiPriority w:val="99"/>
    <w:semiHidden/>
    <w:rsid w:val="00CE3A17"/>
    <w:rPr>
      <w:sz w:val="18"/>
      <w:szCs w:val="18"/>
    </w:rPr>
  </w:style>
  <w:style w:type="paragraph" w:styleId="a7">
    <w:name w:val="List Paragraph"/>
    <w:basedOn w:val="a"/>
    <w:uiPriority w:val="34"/>
    <w:qFormat/>
    <w:rsid w:val="00A34EBA"/>
    <w:pPr>
      <w:ind w:firstLineChars="200" w:firstLine="420"/>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376</Words>
  <Characters>2149</Characters>
  <Application>Microsoft Office Word</Application>
  <DocSecurity>0</DocSecurity>
  <Lines>17</Lines>
  <Paragraphs>5</Paragraphs>
  <ScaleCrop>false</ScaleCrop>
  <Company>微软中国</Company>
  <LinksUpToDate>false</LinksUpToDate>
  <CharactersWithSpaces>2520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张萌</dc:creator>
  <cp:keywords/>
  <dc:description/>
  <cp:lastModifiedBy>Administrator</cp:lastModifiedBy>
  <cp:revision>22</cp:revision>
  <cp:lastPrinted>2020-02-04T12:44:00Z</cp:lastPrinted>
  <dcterms:created xsi:type="dcterms:W3CDTF">2020-02-04T12:29:00Z</dcterms:created>
  <dcterms:modified xsi:type="dcterms:W3CDTF">2020-02-08T07:56:00Z</dcterms:modified>
</cp:coreProperties>
</file>